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9E30D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C41763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Аманжол Шамкенов атындағы</w:t>
      </w:r>
      <w:r w:rsidR="004D2777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лицей-мектебі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</w:p>
    <w:p w:rsidR="00D70D9E" w:rsidRPr="009E30D9" w:rsidRDefault="00C41763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басшының т</w:t>
      </w:r>
      <w:r w:rsidR="00BB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әрбие ісі </w:t>
      </w:r>
      <w:r w:rsidR="0078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жөнінде</w:t>
      </w:r>
      <w:r w:rsidR="0088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гі</w:t>
      </w:r>
      <w:r w:rsidR="0078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815A8" w:rsidRDefault="00B00AEE" w:rsidP="007815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702A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2B5DD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2B5DD2" w:rsidRPr="002B5DD2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Аманжол Шамкенов атындағы лицей-мектебі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DC10A3">
        <w:trPr>
          <w:trHeight w:val="45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4D277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</w:t>
            </w:r>
            <w:r w:rsidR="00BA4B1E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Айманов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CB6B4F" w:rsidRPr="009E30D9" w:rsidTr="00DC10A3">
        <w:trPr>
          <w:trHeight w:val="328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534175</w:t>
            </w:r>
          </w:p>
        </w:tc>
      </w:tr>
      <w:tr w:rsidR="00CB6B4F" w:rsidRPr="009E30D9" w:rsidTr="00DC10A3">
        <w:trPr>
          <w:trHeight w:val="20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9E30D9" w:rsidRDefault="00D702AC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7" w:history="1">
              <w:r w:rsidR="006F1A20" w:rsidRPr="009E30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http://sosh16goo.edu.kz</w:t>
              </w:r>
            </w:hyperlink>
          </w:p>
        </w:tc>
      </w:tr>
      <w:tr w:rsidR="008E7665" w:rsidRPr="00D702A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815A8" w:rsidRDefault="00342304" w:rsidP="00C417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42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бейіндік жұмысы жөніндегі басшы орынбасары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41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мөлшерлеме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</w:t>
            </w:r>
            <w:r w:rsidR="00741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40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сағат)</w:t>
            </w:r>
          </w:p>
        </w:tc>
      </w:tr>
      <w:tr w:rsidR="008E7665" w:rsidRPr="00D702AC" w:rsidTr="00DC10A3">
        <w:trPr>
          <w:trHeight w:val="825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 процесін ұйымдастыруды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тәрбие жұмысы, мәдени-ағарту іс-шараларын дайындау және өткізу жөніндегі құжаттаманы әзірлеуді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 процесінің мазмұны мен жүргізілу сапасына жүйелі бақылауды жүзеге асырады;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педагог кадрларды іріктеуге қатысады, педагогтардың біліктілігін арттыру, біліктілігін арттыру және кәсіби құзыреттілігін арттыру жөніндегі жұмысты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қу-тәрбие процесін қамтамасыз ететін білім беру ұйымдары әкімшілігінің, әлеуметтік-психологиялық қызметтері мен бөлімшелерінің қоғам және құқық қорғау органдарының өкілдерімен, ата-аналар қоғамдастығының өкілдерімен, қамқоршылық кеңесімен өзара іс-қимылын үйлестіреді;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ілім беру процесінің барлық студенттерінің толерантты мінез-құлық мәдениетін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мектеп пен ата-ана қарым-қатынасының жаңа формаларын, мектеп пен отбасының толық өзара әрекеттесуін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оқу қызметін жүргізуде ақпараттық-коммуникациялық технологияларды қолданады;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кибермәдениетті (компьютерлік технологияның мүмкіндіктерін пайдаланады) және кибергигиенаны (интернетте жұмыс істеу дағдылары мен білімі бар) дамытады;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студенттердің, оқытушылардың конкурстарға, жиналыстарға, конференцияларға қатысуын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әсіптік бағдарлау жұмыстарын жүргізеді;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есеп құжаттамасының сапалы және уақтылы жеткізілуін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та-аналарға педагогикалық кеңестер ұйымдастырады және өткізеді;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мектеп парламентінің, пікірсайыс қозғалысының, оқушылардың өзін-өзі басқаруының, «Жас қыран», «Жас ұлан» балалар ұйымының жұмысын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«Қоғамға қызмет ету», «Туған жерге тағзым», «Үлкенге құрмет», «Анаға құрмет» қоғамдық пайдалы жұмыстарды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білім беру ұйымының түлектері бірлестігін құру және оның қызметін қамтамасыз ету жөніндегі жұмысты үйлестіреді;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педагогикалық еңбек ардагерлерімен қарым-қатынас жасайды;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  білім беру ұйымы мұражайының жұмысын ұйымдастырады; туристік саяхаттар мен экскурсияларды ұйымдастырады;</w:t>
            </w:r>
          </w:p>
          <w:p w:rsidR="008E7665" w:rsidRPr="009E30D9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оқушылардың патриоттық тәрбиесін, іскерлік қарым-қатынас дағдыларын, тамақтану мәдениетін қалыптастыруды қамтамасыз етеді;</w:t>
            </w:r>
          </w:p>
        </w:tc>
      </w:tr>
      <w:tr w:rsidR="008E7665" w:rsidRPr="009E30D9" w:rsidTr="00DC10A3">
        <w:trPr>
          <w:trHeight w:val="638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C41763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417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4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155158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3C55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BB0EBC" w:rsidTr="00DC10A3"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07FBF" w:rsidRPr="00107FBF" w:rsidRDefault="00107FBF" w:rsidP="00107FB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тиiстi бейiн бойынша жоғары және (немесе) жоғары оқу орнынан кейiнгi педагогикалық немесе өзге де кәсiптiк бiлiмi немесе педагогикалық қайта даярлаудан өткенiн, кемiнде 3 жыл педагогикалық өтілін растайтын құжат;</w:t>
            </w:r>
          </w:p>
          <w:p w:rsidR="00B1578A" w:rsidRPr="009E30D9" w:rsidRDefault="00107FBF" w:rsidP="00107FB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ілік санатының немесе "педагог- сарапшы» 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біліктілігіні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ң болуы.  немесе «педагог – зерттеуші» немесе «педагог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– шебер»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біліктілігіні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ң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болуы.</w:t>
            </w:r>
          </w:p>
        </w:tc>
      </w:tr>
      <w:tr w:rsidR="00B1578A" w:rsidRPr="009E30D9" w:rsidTr="00DC10A3">
        <w:trPr>
          <w:trHeight w:val="423"/>
        </w:trPr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9E30D9" w:rsidRDefault="00D702AC" w:rsidP="00D702AC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07</w:t>
            </w:r>
            <w:r w:rsidR="00E83E72"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E83E72"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 w:rsidR="00E83E72"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E83E72"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1578A" w:rsidRPr="00D702A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9E30D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10-қосымша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9E30D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жариялаған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30D9">
        <w:rPr>
          <w:rFonts w:ascii="Times New Roman" w:hAnsi="Times New Roman" w:cs="Times New Roman"/>
          <w:sz w:val="24"/>
          <w:szCs w:val="24"/>
        </w:rPr>
        <w:t>кандидаттың</w:t>
      </w:r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Т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Ә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E30D9">
        <w:rPr>
          <w:rFonts w:ascii="Times New Roman" w:hAnsi="Times New Roman" w:cs="Times New Roman"/>
          <w:sz w:val="24"/>
          <w:szCs w:val="24"/>
        </w:rPr>
        <w:t>ЖСН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9E30D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9E30D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B00AEE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B00AEE" w:rsidRPr="009E30D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9E30D9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9E30D9" w:rsidTr="00DF4A7D">
        <w:trPr>
          <w:trHeight w:val="1052"/>
        </w:trPr>
        <w:tc>
          <w:tcPr>
            <w:tcW w:w="212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2D" w:rsidRPr="009E30D9" w:rsidTr="00DF4A7D">
        <w:trPr>
          <w:trHeight w:val="895"/>
        </w:trPr>
        <w:tc>
          <w:tcPr>
            <w:tcW w:w="212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):___________________________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00AEE" w:rsidRPr="009E30D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DF4A7D" w:rsidRPr="009E30D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Педагогикалық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өтілі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бар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F4A7D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C424F6" w:rsidRPr="009E30D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9E30D9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A41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9E30D9">
        <w:rPr>
          <w:rFonts w:ascii="Times New Roman" w:hAnsi="Times New Roman" w:cs="Times New Roman"/>
          <w:sz w:val="24"/>
          <w:szCs w:val="24"/>
        </w:rPr>
        <w:t xml:space="preserve">_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DF4A7D" w:rsidRPr="009E30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4A7D" w:rsidRPr="009E30D9">
        <w:rPr>
          <w:rFonts w:ascii="Times New Roman" w:hAnsi="Times New Roman" w:cs="Times New Roman"/>
          <w:sz w:val="24"/>
          <w:szCs w:val="24"/>
        </w:rPr>
        <w:t>»</w:t>
      </w:r>
      <w:r w:rsidRPr="009E30D9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52A41" w:rsidRPr="009E30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E30D9">
        <w:rPr>
          <w:rFonts w:ascii="Times New Roman" w:hAnsi="Times New Roman" w:cs="Times New Roman"/>
          <w:sz w:val="24"/>
          <w:szCs w:val="24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0AEE" w:rsidRPr="009E3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9E30D9">
        <w:rPr>
          <w:rFonts w:ascii="Times New Roman" w:hAnsi="Times New Roman" w:cs="Times New Roman"/>
          <w:sz w:val="24"/>
          <w:szCs w:val="24"/>
        </w:rPr>
        <w:t>(</w:t>
      </w:r>
      <w:r w:rsidR="00452A41" w:rsidRPr="009E30D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52A41" w:rsidRPr="009E30D9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452A41" w:rsidRPr="009E30D9">
        <w:rPr>
          <w:rFonts w:ascii="Times New Roman" w:hAnsi="Times New Roman" w:cs="Times New Roman"/>
          <w:sz w:val="24"/>
          <w:szCs w:val="24"/>
        </w:rPr>
        <w:t>)</w:t>
      </w:r>
    </w:p>
    <w:p w:rsidR="00437A2D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A7D" w:rsidRPr="009E30D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Pr="009E30D9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720"/>
      </w:tblGrid>
      <w:tr w:rsidR="00F523D2" w:rsidRPr="00D702AC" w:rsidTr="00F523D2">
        <w:trPr>
          <w:gridAfter w:val="1"/>
          <w:wAfter w:w="1720" w:type="dxa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білім беру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ұйымдарының бірінші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басшылары мен педагогтерін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лауазымға тағайындау,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лауазымнан босату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Қағидаларына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11-қосымша</w:t>
            </w:r>
          </w:p>
        </w:tc>
      </w:tr>
      <w:tr w:rsidR="00F523D2" w:rsidRPr="00F523D2" w:rsidTr="00F523D2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F523D2" w:rsidRPr="00F523D2" w:rsidRDefault="00F523D2" w:rsidP="00F523D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Бос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немесе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proofErr w:type="gram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уа</w:t>
      </w:r>
      <w:proofErr w:type="gram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қытша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бос педагог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лауазымына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үміткердің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бағалау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парағы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___________________________________________________ (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Тегі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,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аты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,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әкесінің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аты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(бар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болса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))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535"/>
        <w:gridCol w:w="3119"/>
        <w:gridCol w:w="3685"/>
      </w:tblGrid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tabs>
                <w:tab w:val="left" w:pos="4567"/>
              </w:tabs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Балл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қосымшаның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әсіби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күндізгі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күндізгі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үздік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Магистр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сыртқы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қашықтан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минус 2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академиялық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қосымшаның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PHD-доктор = 10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доктор = 10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кандидат = 10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іткерлер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"Педагог"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іктілік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- 5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іктілік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куәлік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Екінші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інші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Педагог-модератор 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сарапшы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зерттеуші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7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шебер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10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Әкімшілі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әдістемелік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қызметтегі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кітапшасы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Әдіскер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2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Директордың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орынбасары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кемінде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2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директор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2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5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Алғаш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тұ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педагогтер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імі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кәсі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әжірибенің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жақсы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жақсы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 = 0,5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Бұрынғы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орнынан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(педагог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орнынан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хат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хат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бетінше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жариялаған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ұйымы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соңғы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йым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мекемесіне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жасайды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хатының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3 балл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еріс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хатының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минус 3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Кәсіби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жеті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іктерінің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дипломдар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алушылардың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дипломдар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мұғ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імнің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награда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0,5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жобалардың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- 3 балл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Үзді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педагог"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конкурсына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қатысушы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Үздік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педагог"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сіңірген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ұстазы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" медаль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иегері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10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Әдістемелік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авторлық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шығармалары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ҚР БҒМ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оқулықтар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мен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ОӘК авторы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бірлескен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авторы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РОӘК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оқулықтар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мен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ОӘК авторы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бірлескен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авторы = 2 балл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ҒССҚЕК,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Scopus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енгізілген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ғылыми-зерттеу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жарияланымның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- 3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Қоғамды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Қоғамды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тәлімгер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0,5 балл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ӘБ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басшылығы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Екі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тілде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сабақ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шетел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шетел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3 балл,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үш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тілде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сабақ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шетел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5 балл</w:t>
            </w:r>
          </w:p>
        </w:tc>
      </w:tr>
      <w:tr w:rsidR="00F523D2" w:rsidRPr="00D702AC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пәндік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дайындық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сауаттылық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КАЗТЕСТ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IELTS;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TOEFL;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Zertifikat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бағдарламалау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негіздері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оқыту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 "Microsoft"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Курсера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жұмыстарына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оқыту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Халықаралық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: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TEFL Cambridge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"CELTA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"TKT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Teaching Knowledge Test"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"TESOL"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IHCYLT - International House Certificate In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lastRenderedPageBreak/>
              <w:t>Teaching Young Learners and Teenagers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Assessment for Learning: Formative Assessment in Science and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Maths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Teaching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Educational Management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Key Ideas in Mentoring Mathematics Teachers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платформе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Coursera,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Futute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learn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Teaching Mathematics with Technology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Special Educational Needs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ПШО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НЗМ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Өрлеу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= 0,5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министрінің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қаңтардағы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бұйрығына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тізбеге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енгізілген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арттыру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асыратын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беру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саласындағы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уәкілетті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органмен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келісілген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бағдарламалар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арттыру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актілерді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= 0,5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қайсысы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)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гранты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алған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орнынан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кейінгі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ұйымының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түлегі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Дипломмен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ауылға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!",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Серпін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бағдарламаларының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қатысушысы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Жұмыспен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қамту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орталығы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жіберілген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гранты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иегерінің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сертификаты,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3 балл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қосылады</w:t>
            </w:r>
            <w:proofErr w:type="spellEnd"/>
          </w:p>
        </w:tc>
      </w:tr>
      <w:tr w:rsidR="00F523D2" w:rsidRPr="00F523D2" w:rsidTr="00F523D2">
        <w:tc>
          <w:tcPr>
            <w:tcW w:w="30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Барлығы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F523D2" w:rsidRPr="00F523D2" w:rsidRDefault="00F523D2" w:rsidP="00F5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F523D2" w:rsidRPr="00F523D2" w:rsidRDefault="00F523D2" w:rsidP="00F5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4FD" w:rsidRPr="00107FBF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107FBF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P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«Школа-лицей </w:t>
      </w:r>
      <w:r w:rsidR="002B5DD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имени Аманжола Шамкенова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города Павлодара» объявляет конкурс 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7815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заместителя директора по </w:t>
      </w:r>
      <w:r w:rsidR="00BB0E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воспитательной работе</w:t>
      </w:r>
      <w:r w:rsidR="00883E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(на вакантную должность)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1674FD" w:rsidRPr="009E30D9" w:rsidTr="001674FD">
        <w:trPr>
          <w:trHeight w:val="711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«Школа-лицей </w:t>
            </w:r>
            <w:r w:rsidR="002B5DD2" w:rsidRPr="002B5D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имени Аманжола Шамкенова</w:t>
            </w:r>
            <w:r w:rsidR="002B5DD2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674FD" w:rsidRPr="009E30D9" w:rsidTr="001674FD">
        <w:trPr>
          <w:trHeight w:val="45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           город Павлодар, улица Айманова 51 </w:t>
            </w:r>
          </w:p>
        </w:tc>
      </w:tr>
      <w:tr w:rsidR="001674FD" w:rsidRPr="009E30D9" w:rsidTr="001674FD">
        <w:trPr>
          <w:trHeight w:val="264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68-35-00</w:t>
            </w:r>
          </w:p>
        </w:tc>
      </w:tr>
      <w:tr w:rsidR="001674FD" w:rsidRPr="009E30D9" w:rsidTr="001674FD">
        <w:trPr>
          <w:trHeight w:val="20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1674FD" w:rsidRPr="009E30D9" w:rsidTr="001674FD">
        <w:trPr>
          <w:trHeight w:val="570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674FD" w:rsidRPr="009E30D9" w:rsidRDefault="00342304" w:rsidP="00883ED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23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заместителя директора по профильному обучению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 часов)</w:t>
            </w:r>
          </w:p>
        </w:tc>
      </w:tr>
      <w:tr w:rsidR="001674FD" w:rsidRPr="009E30D9" w:rsidTr="001674FD">
        <w:trPr>
          <w:trHeight w:val="825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обеспечивает организацию воспитательного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организует текущее и перспективное планирование воспитательной работы;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обеспечивает разработку документации по воспитательной работе, по подготовке и проведению культурно-воспитательных мероприятий;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осуществляет систематический контроль за качеством содержания и проведения воспитательного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толерантную ку</w:t>
            </w:r>
            <w:r w:rsidR="00D45098">
              <w:rPr>
                <w:rFonts w:ascii="Times New Roman" w:eastAsia="Times New Roman" w:hAnsi="Times New Roman" w:cs="Times New Roman"/>
                <w:lang w:val="kk-KZ"/>
              </w:rPr>
              <w:t>льтуру поведения всех учеников</w:t>
            </w: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образовательного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новые формы школьно-родительских отношений, полное взаимодействие школы и семьи;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применяет информационно-коммуникационные технологии при проведении воспитательных мероприятий;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развивает киберкультуру (использует возможности компьютерных технологий) и кибергигиену (имеет навыки и знания работы в сети интернет);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участие обучающихся, педагогов в конкурсах, слетах, конференциях;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проводит профориентационную работу;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качественную и своевременную сдачу отчетной документации;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организовывает и проводит педагогические консилиумы для родителей;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организует работы школьного парламента, дебатного движения, ученического самоуправления, детской организации "Жас қыран", "Жас ұлан";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координирует работу по созданию и обеспечению деятельности ассоциации выпускников организации образования;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взаимодействует с ветеранами педагогического труда;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организует работу музея организации образов</w:t>
            </w:r>
            <w:r w:rsidR="00A14834">
              <w:rPr>
                <w:rFonts w:ascii="Times New Roman" w:eastAsia="Times New Roman" w:hAnsi="Times New Roman" w:cs="Times New Roman"/>
                <w:lang w:val="kk-KZ"/>
              </w:rPr>
              <w:t>ания;</w:t>
            </w: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организовывает туристические походы и экскурсии;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обеспечивает формирование у обучающихся патриотического воспитания, навыков делового общения, культуры питания;</w:t>
            </w:r>
          </w:p>
          <w:p w:rsidR="001674FD" w:rsidRPr="009E30D9" w:rsidRDefault="00054B94" w:rsidP="00A14834">
            <w:pPr>
              <w:pStyle w:val="aa"/>
              <w:rPr>
                <w:rFonts w:eastAsia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</w:tr>
      <w:tr w:rsidR="001674FD" w:rsidRPr="009E30D9" w:rsidTr="001674FD">
        <w:trPr>
          <w:trHeight w:val="639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674FD" w:rsidRPr="009E30D9" w:rsidRDefault="00A816C9" w:rsidP="00883ED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83E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ставку - 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155158 </w:t>
            </w:r>
            <w:r w:rsidR="00883ED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</w:t>
            </w:r>
            <w:r w:rsidR="00883E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</w:t>
            </w:r>
            <w:r w:rsidR="00883ED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07FBF" w:rsidRPr="00107FBF" w:rsidRDefault="00107FBF" w:rsidP="00107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7FBF">
              <w:rPr>
                <w:rFonts w:ascii="Times New Roman" w:hAnsi="Times New Roman" w:cs="Times New Roman"/>
                <w:sz w:val="24"/>
                <w:szCs w:val="28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107FBF" w:rsidRPr="00107FBF" w:rsidRDefault="00107FBF" w:rsidP="00107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07FBF">
              <w:rPr>
                <w:rFonts w:ascii="Times New Roman" w:hAnsi="Times New Roman" w:cs="Times New Roman"/>
                <w:sz w:val="24"/>
                <w:szCs w:val="28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  <w:p w:rsidR="001674FD" w:rsidRPr="00107FBF" w:rsidRDefault="001674FD" w:rsidP="00107F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74FD" w:rsidRPr="009E30D9" w:rsidTr="001674FD">
        <w:trPr>
          <w:trHeight w:val="105"/>
        </w:trPr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674FD" w:rsidRPr="009E30D9" w:rsidRDefault="00D702AC" w:rsidP="00AA0E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07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.2023</w:t>
            </w:r>
            <w:bookmarkStart w:id="0" w:name="_GoBack"/>
            <w:bookmarkEnd w:id="0"/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1674FD" w:rsidRDefault="001674FD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P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674FD" w:rsidRPr="009E30D9" w:rsidTr="001674FD">
        <w:trPr>
          <w:trHeight w:val="781"/>
        </w:trPr>
        <w:tc>
          <w:tcPr>
            <w:tcW w:w="5495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674FD" w:rsidRPr="009E30D9" w:rsidRDefault="001674FD" w:rsidP="001674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674FD" w:rsidRPr="009E30D9" w:rsidRDefault="001674FD" w:rsidP="00167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674FD" w:rsidRPr="009E30D9" w:rsidTr="001674FD">
        <w:trPr>
          <w:trHeight w:val="760"/>
        </w:trPr>
        <w:tc>
          <w:tcPr>
            <w:tcW w:w="212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674FD" w:rsidRPr="009E30D9" w:rsidTr="001674FD">
        <w:trPr>
          <w:trHeight w:val="749"/>
        </w:trPr>
        <w:tc>
          <w:tcPr>
            <w:tcW w:w="212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E30D9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9E30D9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E30D9">
        <w:rPr>
          <w:rFonts w:ascii="Times New Roman" w:hAnsi="Times New Roman" w:cs="Times New Roman"/>
          <w:sz w:val="24"/>
          <w:szCs w:val="24"/>
        </w:rPr>
        <w:t>(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9E30D9">
        <w:rPr>
          <w:rFonts w:ascii="Times New Roman" w:hAnsi="Times New Roman" w:cs="Times New Roman"/>
          <w:sz w:val="24"/>
          <w:szCs w:val="24"/>
        </w:rPr>
        <w:t>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1"/>
        <w:gridCol w:w="3900"/>
      </w:tblGrid>
      <w:tr w:rsidR="00F523D2" w:rsidRPr="00C73A7D" w:rsidTr="002B6B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Pr="00C73A7D" w:rsidRDefault="00F523D2" w:rsidP="002B6B03">
            <w:pPr>
              <w:spacing w:after="0"/>
              <w:jc w:val="center"/>
            </w:pPr>
            <w:r w:rsidRPr="00C73A7D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11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Правилам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назначения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освобождения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от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первых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руководителей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педагогов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организаций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</w:tr>
      <w:tr w:rsidR="00F523D2" w:rsidTr="002B6B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</w:p>
        </w:tc>
      </w:tr>
    </w:tbl>
    <w:p w:rsidR="00F523D2" w:rsidRPr="00C73A7D" w:rsidRDefault="00F523D2" w:rsidP="00F523D2">
      <w:pPr>
        <w:spacing w:after="0"/>
      </w:pPr>
      <w:bookmarkStart w:id="1" w:name="z486"/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Оценочный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лист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кандидата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на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вакантную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или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временно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вакантную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должность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педагога</w:t>
      </w:r>
      <w:r w:rsidRPr="00C73A7D">
        <w:br/>
      </w:r>
      <w:r w:rsidRPr="00C73A7D">
        <w:rPr>
          <w:rFonts w:ascii="Times New Roman"/>
          <w:b/>
          <w:color w:val="000000"/>
        </w:rPr>
        <w:t>__________________________________________________________________</w:t>
      </w:r>
      <w:r w:rsidRPr="00C73A7D">
        <w:br/>
      </w:r>
      <w:r w:rsidRPr="00C73A7D">
        <w:rPr>
          <w:rFonts w:ascii="Times New Roman"/>
          <w:b/>
          <w:color w:val="000000"/>
        </w:rPr>
        <w:t>(</w:t>
      </w:r>
      <w:r w:rsidRPr="00C73A7D">
        <w:rPr>
          <w:rFonts w:ascii="Times New Roman"/>
          <w:b/>
          <w:color w:val="000000"/>
        </w:rPr>
        <w:t>фамилия</w:t>
      </w:r>
      <w:r w:rsidRPr="00C73A7D">
        <w:rPr>
          <w:rFonts w:ascii="Times New Roman"/>
          <w:b/>
          <w:color w:val="000000"/>
        </w:rPr>
        <w:t xml:space="preserve">, </w:t>
      </w:r>
      <w:r w:rsidRPr="00C73A7D">
        <w:rPr>
          <w:rFonts w:ascii="Times New Roman"/>
          <w:b/>
          <w:color w:val="000000"/>
        </w:rPr>
        <w:t>имя</w:t>
      </w:r>
      <w:r w:rsidRPr="00C73A7D">
        <w:rPr>
          <w:rFonts w:ascii="Times New Roman"/>
          <w:b/>
          <w:color w:val="000000"/>
        </w:rPr>
        <w:t xml:space="preserve">, </w:t>
      </w:r>
      <w:r w:rsidRPr="00C73A7D">
        <w:rPr>
          <w:rFonts w:ascii="Times New Roman"/>
          <w:b/>
          <w:color w:val="000000"/>
        </w:rPr>
        <w:t>отчество</w:t>
      </w:r>
      <w:r w:rsidRPr="00C73A7D">
        <w:rPr>
          <w:rFonts w:ascii="Times New Roman"/>
          <w:b/>
          <w:color w:val="000000"/>
        </w:rPr>
        <w:t xml:space="preserve"> (</w:t>
      </w:r>
      <w:r w:rsidRPr="00C73A7D">
        <w:rPr>
          <w:rFonts w:ascii="Times New Roman"/>
          <w:b/>
          <w:color w:val="000000"/>
        </w:rPr>
        <w:t>при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его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наличии</w:t>
      </w:r>
      <w:r w:rsidRPr="00C73A7D">
        <w:rPr>
          <w:rFonts w:ascii="Times New Roman"/>
          <w:b/>
          <w:color w:val="000000"/>
        </w:rPr>
        <w:t>))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990"/>
        <w:gridCol w:w="3402"/>
        <w:gridCol w:w="3544"/>
      </w:tblGrid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" w:name="z487"/>
            <w:bookmarkEnd w:id="1"/>
            <w:r>
              <w:rPr>
                <w:rFonts w:ascii="Times New Roman"/>
                <w:color w:val="000000"/>
                <w:sz w:val="20"/>
              </w:rPr>
              <w:t>№</w:t>
            </w:r>
          </w:p>
        </w:tc>
        <w:bookmarkEnd w:id="2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Критерии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Подтверждающий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документ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3" w:name="z490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Кол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во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bookmarkEnd w:id="3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(</w:t>
            </w:r>
            <w:r w:rsidRPr="00C73A7D">
              <w:rPr>
                <w:rFonts w:ascii="Times New Roman"/>
                <w:color w:val="000000"/>
                <w:sz w:val="20"/>
              </w:rPr>
              <w:t>от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1 </w:t>
            </w:r>
            <w:r w:rsidRPr="00C73A7D">
              <w:rPr>
                <w:rFonts w:ascii="Times New Roman"/>
                <w:color w:val="000000"/>
                <w:sz w:val="20"/>
              </w:rPr>
              <w:t>до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20)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4" w:name="z493"/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bookmarkEnd w:id="4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Уровень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образования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Копии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приложения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5" w:name="z496"/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Техническое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профессиональное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bookmarkEnd w:id="5"/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Высшее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очное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Высшее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очное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отличием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Магистр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Высшее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заочное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дистанционное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</w:t>
            </w:r>
            <w:r w:rsidRPr="00C73A7D">
              <w:rPr>
                <w:rFonts w:ascii="Times New Roman"/>
                <w:color w:val="000000"/>
                <w:sz w:val="20"/>
              </w:rPr>
              <w:t>минус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6" w:name="z502"/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bookmarkEnd w:id="6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Ученая</w:t>
            </w:r>
            <w:r>
              <w:rPr>
                <w:rFonts w:ascii="Times New Roman"/>
                <w:color w:val="000000"/>
                <w:sz w:val="20"/>
              </w:rPr>
              <w:t>/</w:t>
            </w:r>
            <w:r>
              <w:rPr>
                <w:rFonts w:ascii="Times New Roman"/>
                <w:color w:val="000000"/>
                <w:sz w:val="20"/>
              </w:rPr>
              <w:t>академическая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степень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Копии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приложения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7" w:name="z505"/>
            <w:r>
              <w:rPr>
                <w:rFonts w:ascii="Times New Roman"/>
                <w:color w:val="000000"/>
                <w:sz w:val="20"/>
              </w:rPr>
              <w:t>PHD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доктор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bookmarkEnd w:id="7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Доктор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наук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Кандидат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наук</w:t>
            </w:r>
            <w:r>
              <w:rPr>
                <w:rFonts w:ascii="Times New Roman"/>
                <w:color w:val="000000"/>
                <w:sz w:val="20"/>
              </w:rPr>
              <w:t xml:space="preserve"> = 10 </w:t>
            </w:r>
            <w:r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8" w:name="z509"/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bookmarkEnd w:id="8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Результаты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прохождения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сертификации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для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кандидатов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без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Сертификат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квалификационная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</w:t>
            </w:r>
            <w:r w:rsidRPr="00C73A7D">
              <w:rPr>
                <w:rFonts w:ascii="Times New Roman"/>
                <w:color w:val="000000"/>
                <w:sz w:val="20"/>
              </w:rPr>
              <w:t>плюс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9" w:name="z514"/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bookmarkEnd w:id="9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Квалификационная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категория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Удостоверение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иной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документ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0" w:name="z517"/>
            <w:r w:rsidRPr="00C73A7D">
              <w:rPr>
                <w:rFonts w:ascii="Times New Roman"/>
                <w:color w:val="000000"/>
                <w:sz w:val="20"/>
              </w:rPr>
              <w:t xml:space="preserve">2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bookmarkEnd w:id="10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1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Высшая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модератор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эксперт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исследователь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7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мастер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1" w:name="z525"/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bookmarkEnd w:id="11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Опыт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административной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методической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трудовая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книжка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документ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заменяющий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трудовую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деятельность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2" w:name="z528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Методист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стаж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менее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лет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bookmarkEnd w:id="12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заместитель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директора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стаж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менее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лет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директор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стаж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менее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лет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3" w:name="z532"/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bookmarkEnd w:id="13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Для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впервые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поступающих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Приложение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4" w:name="z535"/>
            <w:r w:rsidRPr="00C73A7D">
              <w:rPr>
                <w:rFonts w:ascii="Times New Roman"/>
                <w:color w:val="000000"/>
                <w:sz w:val="20"/>
              </w:rPr>
              <w:t>Результаты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педагогической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/ </w:t>
            </w:r>
            <w:r w:rsidRPr="00C73A7D">
              <w:rPr>
                <w:rFonts w:ascii="Times New Roman"/>
                <w:color w:val="000000"/>
                <w:sz w:val="20"/>
              </w:rPr>
              <w:t>профессиональной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практики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отлично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bookmarkEnd w:id="14"/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"</w:t>
            </w:r>
            <w:r>
              <w:rPr>
                <w:rFonts w:ascii="Times New Roman"/>
                <w:color w:val="000000"/>
                <w:sz w:val="20"/>
              </w:rPr>
              <w:t>хорошо</w:t>
            </w:r>
            <w:r>
              <w:rPr>
                <w:rFonts w:ascii="Times New Roman"/>
                <w:color w:val="000000"/>
                <w:sz w:val="20"/>
              </w:rPr>
              <w:t xml:space="preserve">" = 0,5 </w:t>
            </w:r>
            <w:r>
              <w:rPr>
                <w:rFonts w:ascii="Times New Roman"/>
                <w:color w:val="000000"/>
                <w:sz w:val="20"/>
              </w:rPr>
              <w:t>балла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5" w:name="z538"/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bookmarkEnd w:id="15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предыдущего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места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учебы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объявившая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самостоятельно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делает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запрос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организацию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учебное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заведение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последнему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месту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работы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учебы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6" w:name="z541"/>
            <w:r w:rsidRPr="00C73A7D">
              <w:rPr>
                <w:rFonts w:ascii="Times New Roman"/>
                <w:color w:val="000000"/>
                <w:sz w:val="20"/>
              </w:rPr>
              <w:t>Наличие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положительного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bookmarkEnd w:id="16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Негативное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</w:t>
            </w:r>
            <w:r w:rsidRPr="00C73A7D">
              <w:rPr>
                <w:rFonts w:ascii="Times New Roman"/>
                <w:color w:val="000000"/>
                <w:sz w:val="20"/>
              </w:rPr>
              <w:t>минус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3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7" w:name="z544"/>
            <w:r>
              <w:rPr>
                <w:rFonts w:ascii="Times New Roman"/>
                <w:color w:val="000000"/>
                <w:sz w:val="20"/>
              </w:rPr>
              <w:lastRenderedPageBreak/>
              <w:t>8.</w:t>
            </w:r>
          </w:p>
        </w:tc>
        <w:bookmarkEnd w:id="17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Показатели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профессиональных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достижений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8" w:name="z546"/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дипломы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грамоты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победителей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научных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проектов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обучающихся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bookmarkEnd w:id="18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дипломы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грамоты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победителей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учителя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награда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9" w:name="z549"/>
            <w:r w:rsidRPr="00C73A7D">
              <w:rPr>
                <w:rFonts w:ascii="Times New Roman"/>
                <w:color w:val="000000"/>
                <w:sz w:val="20"/>
              </w:rPr>
              <w:t>призеры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0,5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bookmarkEnd w:id="19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научных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проектов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призеры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участник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Лучший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призер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Лучший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обладатель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медали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Қазақстан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еңбек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сіңірген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ұстазы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"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0" w:name="z556"/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bookmarkEnd w:id="20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Методическая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деятельность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авторские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публикации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1" w:name="z559"/>
            <w:r w:rsidRPr="00C73A7D">
              <w:rPr>
                <w:rFonts w:ascii="Times New Roman"/>
                <w:color w:val="000000"/>
                <w:sz w:val="20"/>
              </w:rPr>
              <w:t>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соавтор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учебников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  <w:r w:rsidRPr="00C73A7D">
              <w:rPr>
                <w:rFonts w:ascii="Times New Roman"/>
                <w:color w:val="000000"/>
                <w:sz w:val="20"/>
              </w:rPr>
              <w:t>УМК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включенных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перечень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МОН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bookmarkEnd w:id="21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соавтор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учебников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  <w:r w:rsidRPr="00C73A7D">
              <w:rPr>
                <w:rFonts w:ascii="Times New Roman"/>
                <w:color w:val="000000"/>
                <w:sz w:val="20"/>
              </w:rPr>
              <w:t>УМК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включенных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перечень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РУМС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наличие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публикации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научно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исследовательской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включенный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перечень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КОКСОН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Scopus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  <w:proofErr w:type="gramEnd"/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2" w:name="z563"/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bookmarkEnd w:id="22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Общественно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педагогическая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деятельность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Документ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подтверждающий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общественно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педагогическую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3" w:name="z566"/>
            <w:r w:rsidRPr="00C73A7D">
              <w:rPr>
                <w:rFonts w:ascii="Times New Roman"/>
                <w:color w:val="000000"/>
                <w:sz w:val="20"/>
              </w:rPr>
              <w:t>наставник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0,5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bookmarkEnd w:id="23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руководство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преподавание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языках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русский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казахский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иностранный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русский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иностранный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казахский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  <w:r w:rsidRPr="00C73A7D">
              <w:rPr>
                <w:rFonts w:ascii="Times New Roman"/>
                <w:color w:val="000000"/>
                <w:sz w:val="20"/>
              </w:rPr>
              <w:t>,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преподавание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3 </w:t>
            </w:r>
            <w:r w:rsidRPr="00C73A7D">
              <w:rPr>
                <w:rFonts w:ascii="Times New Roman"/>
                <w:color w:val="000000"/>
                <w:sz w:val="20"/>
              </w:rPr>
              <w:t>языках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казахский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русский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иностранный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4" w:name="z572"/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bookmarkEnd w:id="24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Курсовая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подготовка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5" w:name="z574"/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сертификаты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предметной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подготовки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bookmarkEnd w:id="25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сертификат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цифровую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грамотность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КАЗТЕСТ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IELTS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;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TOEFL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;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DELF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Goethe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Zertifikat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обучение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программам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Основы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программирования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Python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>", "</w:t>
            </w:r>
            <w:r w:rsidRPr="00C73A7D">
              <w:rPr>
                <w:rFonts w:ascii="Times New Roman"/>
                <w:color w:val="000000"/>
                <w:sz w:val="20"/>
              </w:rPr>
              <w:t>Обучение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Microsoft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"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Курсера</w:t>
            </w:r>
            <w:proofErr w:type="spellEnd"/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Международные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курсы</w:t>
            </w:r>
            <w:r w:rsidRPr="00C73A7D">
              <w:rPr>
                <w:rFonts w:ascii="Times New Roman"/>
                <w:color w:val="000000"/>
                <w:sz w:val="20"/>
              </w:rPr>
              <w:t>: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TEFL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Cambridge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"</w:t>
            </w:r>
            <w:r>
              <w:rPr>
                <w:rFonts w:ascii="Times New Roman"/>
                <w:color w:val="000000"/>
                <w:sz w:val="20"/>
              </w:rPr>
              <w:t>CELTA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CELT-P (Certificate in English Language Teaching 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>–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Primary)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CELT-S (Certificate in English Language 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lastRenderedPageBreak/>
              <w:t xml:space="preserve">Teaching 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>–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Secondary)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"TKT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Teaching Knowledge Test"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"TESOL"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F523D2">
              <w:rPr>
                <w:rFonts w:ascii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Teaching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Educational Management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/>
                <w:color w:val="000000"/>
                <w:sz w:val="20"/>
              </w:rPr>
              <w:t>Курсы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платформе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F523D2">
              <w:rPr>
                <w:rFonts w:ascii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learn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Special Educational Needs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6" w:name="z606"/>
            <w:r w:rsidRPr="00C73A7D">
              <w:rPr>
                <w:rFonts w:ascii="Times New Roman"/>
                <w:color w:val="000000"/>
                <w:sz w:val="20"/>
              </w:rPr>
              <w:lastRenderedPageBreak/>
              <w:t>курсы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ЦПМ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НИШ</w:t>
            </w:r>
            <w:r w:rsidRPr="00C73A7D">
              <w:rPr>
                <w:rFonts w:ascii="Times New Roman"/>
                <w:color w:val="000000"/>
                <w:sz w:val="20"/>
              </w:rPr>
              <w:t>, "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Өрлеу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>"</w:t>
            </w:r>
          </w:p>
          <w:bookmarkEnd w:id="26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= 0,5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курсы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повышения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квалификации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программам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согласованным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уполномоченным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области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реализуемым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организациями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повышения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квалификации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включенных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список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соответствии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приказом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Министра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науки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Республики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Казахстан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28 </w:t>
            </w:r>
            <w:r w:rsidRPr="00C73A7D">
              <w:rPr>
                <w:rFonts w:ascii="Times New Roman"/>
                <w:color w:val="000000"/>
                <w:sz w:val="20"/>
              </w:rPr>
              <w:t>января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2016 </w:t>
            </w:r>
            <w:r w:rsidRPr="00C73A7D">
              <w:rPr>
                <w:rFonts w:ascii="Times New Roman"/>
                <w:color w:val="000000"/>
                <w:sz w:val="20"/>
              </w:rPr>
              <w:t>года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№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95 (</w:t>
            </w:r>
            <w:r w:rsidRPr="00C73A7D">
              <w:rPr>
                <w:rFonts w:ascii="Times New Roman"/>
                <w:color w:val="000000"/>
                <w:sz w:val="20"/>
              </w:rPr>
              <w:t>зарегистрирован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Реестре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регистрации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нормативных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правовых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актов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№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30068)</w:t>
            </w:r>
          </w:p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= 0,5 </w:t>
            </w:r>
            <w:r>
              <w:rPr>
                <w:rFonts w:ascii="Times New Roman"/>
                <w:color w:val="000000"/>
                <w:sz w:val="20"/>
              </w:rPr>
              <w:t>балла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каждый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отдельно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7" w:name="z612"/>
            <w:r>
              <w:rPr>
                <w:rFonts w:ascii="Times New Roman"/>
                <w:color w:val="000000"/>
                <w:sz w:val="20"/>
              </w:rPr>
              <w:lastRenderedPageBreak/>
              <w:t>12.</w:t>
            </w:r>
          </w:p>
        </w:tc>
        <w:bookmarkEnd w:id="27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Выпускник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высшего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послевузовского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обучившийся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образовательному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гранту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участник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село</w:t>
            </w:r>
            <w:r w:rsidRPr="00C73A7D">
              <w:rPr>
                <w:rFonts w:ascii="Times New Roman"/>
                <w:color w:val="000000"/>
                <w:sz w:val="20"/>
              </w:rPr>
              <w:t>!", "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Серп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i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>н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", 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направленный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молодежной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практике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Центром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занятости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Сертификат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обладателя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образовательного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гранта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договор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плюс</w:t>
            </w:r>
            <w:r>
              <w:rPr>
                <w:rFonts w:ascii="Times New Roman"/>
                <w:color w:val="000000"/>
                <w:sz w:val="20"/>
              </w:rPr>
              <w:t xml:space="preserve"> 3 </w:t>
            </w:r>
            <w:r>
              <w:rPr>
                <w:rFonts w:ascii="Times New Roman"/>
                <w:color w:val="000000"/>
                <w:sz w:val="20"/>
              </w:rPr>
              <w:t>балла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8" w:name="z617"/>
            <w:r>
              <w:rPr>
                <w:rFonts w:ascii="Times New Roman"/>
                <w:color w:val="000000"/>
                <w:sz w:val="20"/>
              </w:rPr>
              <w:t>Итого</w:t>
            </w:r>
            <w:r>
              <w:rPr>
                <w:rFonts w:ascii="Times New Roman"/>
                <w:color w:val="000000"/>
                <w:sz w:val="20"/>
              </w:rPr>
              <w:t>:</w:t>
            </w:r>
          </w:p>
        </w:tc>
        <w:bookmarkEnd w:id="28"/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</w:p>
          <w:p w:rsidR="00F523D2" w:rsidRDefault="00F523D2" w:rsidP="002B6B03">
            <w:pPr>
              <w:spacing w:after="20"/>
              <w:ind w:left="20"/>
              <w:jc w:val="both"/>
            </w:pPr>
          </w:p>
        </w:tc>
      </w:tr>
    </w:tbl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4FD" w:rsidRPr="009E30D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620B"/>
    <w:rsid w:val="00044308"/>
    <w:rsid w:val="000473DC"/>
    <w:rsid w:val="00047A29"/>
    <w:rsid w:val="0005281D"/>
    <w:rsid w:val="00054B9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0DB4"/>
    <w:rsid w:val="00107931"/>
    <w:rsid w:val="00107FBF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4C14"/>
    <w:rsid w:val="002A50CA"/>
    <w:rsid w:val="002A6FF7"/>
    <w:rsid w:val="002B2DDC"/>
    <w:rsid w:val="002B5DD2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2304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2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BAA"/>
    <w:rsid w:val="00661FAB"/>
    <w:rsid w:val="00664EEC"/>
    <w:rsid w:val="00665F60"/>
    <w:rsid w:val="0066771D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A20"/>
    <w:rsid w:val="006F378C"/>
    <w:rsid w:val="006F37CD"/>
    <w:rsid w:val="006F7468"/>
    <w:rsid w:val="0070102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76678"/>
    <w:rsid w:val="008825D7"/>
    <w:rsid w:val="00883EDF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1E20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38F1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4834"/>
    <w:rsid w:val="00A24390"/>
    <w:rsid w:val="00A24518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0E70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4438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0EBC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1763"/>
    <w:rsid w:val="00C418DB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24865"/>
    <w:rsid w:val="00D31BFC"/>
    <w:rsid w:val="00D32E8B"/>
    <w:rsid w:val="00D34FF7"/>
    <w:rsid w:val="00D3648B"/>
    <w:rsid w:val="00D410EB"/>
    <w:rsid w:val="00D4365F"/>
    <w:rsid w:val="00D45098"/>
    <w:rsid w:val="00D478D0"/>
    <w:rsid w:val="00D51286"/>
    <w:rsid w:val="00D54740"/>
    <w:rsid w:val="00D60CA1"/>
    <w:rsid w:val="00D627E1"/>
    <w:rsid w:val="00D702AC"/>
    <w:rsid w:val="00D70D9E"/>
    <w:rsid w:val="00D8716B"/>
    <w:rsid w:val="00D91558"/>
    <w:rsid w:val="00D974D0"/>
    <w:rsid w:val="00DA1DDF"/>
    <w:rsid w:val="00DA2C9B"/>
    <w:rsid w:val="00DA2D05"/>
    <w:rsid w:val="00DA4F44"/>
    <w:rsid w:val="00DB4AEF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331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7FFD"/>
    <w:rsid w:val="00E83E72"/>
    <w:rsid w:val="00E92116"/>
    <w:rsid w:val="00E97C39"/>
    <w:rsid w:val="00EB08C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3D2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962B4"/>
    <w:rsid w:val="00FA3BCC"/>
    <w:rsid w:val="00FA78E4"/>
    <w:rsid w:val="00FB4800"/>
    <w:rsid w:val="00FC2ABC"/>
    <w:rsid w:val="00FC6E8F"/>
    <w:rsid w:val="00FD0105"/>
    <w:rsid w:val="00FE1190"/>
    <w:rsid w:val="00FE49A6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F9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a">
    <w:name w:val="No Spacing"/>
    <w:uiPriority w:val="1"/>
    <w:qFormat/>
    <w:rsid w:val="00054B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523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F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F9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a">
    <w:name w:val="No Spacing"/>
    <w:uiPriority w:val="1"/>
    <w:qFormat/>
    <w:rsid w:val="00054B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523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F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sh16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9F7A-2E40-42EB-B3D8-38B5B8CB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16-207</cp:lastModifiedBy>
  <cp:revision>9</cp:revision>
  <cp:lastPrinted>2022-10-20T10:35:00Z</cp:lastPrinted>
  <dcterms:created xsi:type="dcterms:W3CDTF">2023-01-09T10:48:00Z</dcterms:created>
  <dcterms:modified xsi:type="dcterms:W3CDTF">2023-02-06T05:06:00Z</dcterms:modified>
</cp:coreProperties>
</file>