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5175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басшының тәрбие </w:t>
      </w:r>
      <w:r w:rsidR="00302B1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ісі </w:t>
      </w:r>
      <w:r w:rsidR="005175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жөніндегі орынбасары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4E51A3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4E51A3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51752B" w:rsidRDefault="0051752B" w:rsidP="00302B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5175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басшының тәрбие </w:t>
            </w:r>
            <w:r w:rsidR="00302B1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ісі </w:t>
            </w:r>
            <w:r w:rsidRPr="005175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жөніндегі орынбасары</w:t>
            </w:r>
            <w:r w:rsidR="00964C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жүктеме</w:t>
            </w:r>
          </w:p>
        </w:tc>
      </w:tr>
      <w:tr w:rsidR="008E7665" w:rsidRPr="0051752B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Тәрбие жұмысын ағымдағы және перспективалық жоспарлауды ұйымдастырады.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Аға тәлімгерлердің, ұзартылған күн топтары тәрбиешілерінің (бұдан әрі–ҰКТ), сынып жетекшілерінің, педагог-психологтардың, әлеуметтік педагогтар мен қосымша білім беру педагогтерінің қызметін жоспарлауды және бақылауды жүзеге асырады; тәрбие жұмысы, мәдени-тәрбие іс-шараларын дайындау және өткізу бойынша қажетті құжаттарды әзірлеуді қамтамасыз етеді;</w:t>
            </w:r>
            <w:r w:rsidR="00E1499E"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 xml:space="preserve"> </w:t>
            </w: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өткізілетін тәрбие процесінің мазмұны мен өткізілу сапасына жүйелі бақылауды жүзеге асырады.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Педагогикалық кадрларды іріктеуге қатысады, педагогтердің біліктілігін және кәсіби құзыреттілігін арттыру бойынша жұмыстарды ұйымдастырады.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өкілдерімен өзара іс-қимылын үйлестіреді.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Білім алушыларға медициналық қызмет көрсету жағдайын бақылауды жүзеге асырады.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Тәрбие іс-шараларын өткізу кезінде ақпараттық-коммуникациялық технологияларды қолданады.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Білім алушылардың, педагогтардың конкурстарға, слеттерге, конференцияларға қатысуын қамтамасыз етеді.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Кәсіби бағдарлау жұмысын жүргізеді, есеп беру құжаттамасының сапалы және уақтылы тапсырылуын қамтамасыз етеді.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"Құндылықтарға негізделген білім" -мектеп тұжырымдамасын әзірлейді. Мектеп ұжымының қатысуымен білім беруге бағалы әдіс енгізеді.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Ата-аналарға арналған педагогикалық консилиумды ұйымдастырады және өткізеді. "Жас қыран", "Жас ұлан" балалар ұйымы жұмысын ұйымдастырады. "Қоғамға қызмет ету", "Туған елге тағзым", "Үлкенге ізет", "Ата-анаға құрмет" атты қоғамға пайдалы жұмыстарды ұйымдастырады.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Рухани-адамгершілік біліммен қамтамасыз етуде "Өзін-өзі тану" пәні мұғалімін алмастырады.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lastRenderedPageBreak/>
              <w:t>      Білім беру ұйымы түлектері қауымдастығы қызметін құру және қамтамасыз ету бойынша жұмысты үйлестіреді.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 xml:space="preserve">      </w:t>
            </w: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Педагогикалық еңбек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ветеранымен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ынтымақтастықта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болады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. Мектеп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мұражайының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жұмысын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ұйымдастырады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     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Дебаттық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қозғалысты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дамытады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     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Туристік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сапарлар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мен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саяхаттарды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ұйымдастырады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     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Білім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беру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ұйымдарында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"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Құндылық</w:t>
            </w:r>
            <w:proofErr w:type="gram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тар</w:t>
            </w:r>
            <w:proofErr w:type="gram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ға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негізделген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білім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беру"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тұжырымдамасын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білім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беру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процесінде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барлық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нысандар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, оның ішінде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балалы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отбасылардың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қатысуымен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енгізеді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  <w:p w:rsidR="008E7665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     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Білім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алушылар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,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тәрбиеленушілер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,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педагогтер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және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тағы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бас</w:t>
            </w:r>
            <w:proofErr w:type="gram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қызметкерлер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арасында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академиялық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адалдық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қағидаларын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,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сыбайлас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жемқорлыққа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қарсы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мәдениеттің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алдын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алады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</w:tc>
      </w:tr>
      <w:tr w:rsidR="008E7665" w:rsidRPr="007210C3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257EE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257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257E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257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210C3" w:rsidRPr="00257EEE" w:rsidRDefault="007210C3" w:rsidP="007210C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69851 теңге;</w:t>
            </w:r>
          </w:p>
          <w:p w:rsidR="008E7665" w:rsidRPr="00257EEE" w:rsidRDefault="007210C3" w:rsidP="007210C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150138 теңге</w:t>
            </w:r>
          </w:p>
        </w:tc>
      </w:tr>
      <w:tr w:rsidR="00B1578A" w:rsidRPr="004E51A3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4E51A3" w:rsidP="001439F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24.03-03.04.2023</w:t>
            </w:r>
            <w:bookmarkStart w:id="0" w:name="_GoBack"/>
            <w:bookmarkEnd w:id="0"/>
          </w:p>
        </w:tc>
      </w:tr>
      <w:tr w:rsidR="00B1578A" w:rsidRPr="004E51A3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4E51A3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E51A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4E51A3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439FC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7EEE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B15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E51A3"/>
    <w:rsid w:val="004F115C"/>
    <w:rsid w:val="004F3AA7"/>
    <w:rsid w:val="004F5BBF"/>
    <w:rsid w:val="005116C4"/>
    <w:rsid w:val="005135A5"/>
    <w:rsid w:val="0051752B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10C3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6C51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4CF5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499E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EBE8C-4C6E-4A2E-92DA-09757051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23</cp:revision>
  <cp:lastPrinted>2022-02-21T04:12:00Z</cp:lastPrinted>
  <dcterms:created xsi:type="dcterms:W3CDTF">2022-02-18T12:04:00Z</dcterms:created>
  <dcterms:modified xsi:type="dcterms:W3CDTF">2023-03-20T09:42:00Z</dcterms:modified>
</cp:coreProperties>
</file>