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Қазақстан Республикасының</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Оқу-ағарту министрінің</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2022 жылғы ______</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 ___ бұйрығына қосымша</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Қазақстан Республикасы</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Білім және ғылым министрінің</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2021 жылғы 11 қарашадағы</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 559 бұйрығымен</w:t>
      </w:r>
    </w:p>
    <w:p w:rsidR="00E22FC1" w:rsidRPr="00E22FC1" w:rsidRDefault="00E22FC1" w:rsidP="00E22FC1">
      <w:pPr>
        <w:spacing w:after="0" w:line="240" w:lineRule="auto"/>
        <w:ind w:firstLine="5670"/>
        <w:jc w:val="both"/>
        <w:rPr>
          <w:rFonts w:ascii="Times New Roman" w:eastAsia="Times New Roman" w:hAnsi="Times New Roman" w:cs="Times New Roman"/>
          <w:sz w:val="28"/>
          <w:szCs w:val="28"/>
          <w:lang w:val="kk-KZ" w:eastAsia="ru-RU"/>
        </w:rPr>
      </w:pPr>
      <w:r w:rsidRPr="00E22FC1">
        <w:rPr>
          <w:rFonts w:ascii="Times New Roman" w:eastAsia="Times New Roman" w:hAnsi="Times New Roman" w:cs="Times New Roman"/>
          <w:sz w:val="28"/>
          <w:szCs w:val="28"/>
          <w:lang w:val="kk-KZ" w:eastAsia="ru-RU"/>
        </w:rPr>
        <w:t>бекітілген</w:t>
      </w:r>
    </w:p>
    <w:p w:rsidR="00E22FC1" w:rsidRPr="00E22FC1" w:rsidRDefault="00E22FC1" w:rsidP="00E22FC1">
      <w:pPr>
        <w:spacing w:after="0"/>
        <w:rPr>
          <w:rFonts w:ascii="Times New Roman" w:eastAsia="Times New Roman" w:hAnsi="Times New Roman" w:cs="Times New Roman"/>
          <w:b/>
          <w:color w:val="000000"/>
          <w:sz w:val="28"/>
          <w:szCs w:val="28"/>
          <w:lang w:val="kk-KZ"/>
        </w:rPr>
      </w:pPr>
    </w:p>
    <w:p w:rsidR="00E22FC1" w:rsidRPr="00E22FC1" w:rsidRDefault="00E22FC1" w:rsidP="00E22FC1">
      <w:pPr>
        <w:spacing w:after="0"/>
        <w:rPr>
          <w:rFonts w:ascii="Times New Roman" w:eastAsia="Times New Roman" w:hAnsi="Times New Roman" w:cs="Times New Roman"/>
          <w:b/>
          <w:color w:val="000000"/>
          <w:sz w:val="28"/>
          <w:szCs w:val="28"/>
          <w:lang w:val="kk-KZ"/>
        </w:rPr>
      </w:pPr>
    </w:p>
    <w:p w:rsidR="00E22FC1" w:rsidRPr="00E22FC1" w:rsidRDefault="00E22FC1" w:rsidP="00E22FC1">
      <w:pPr>
        <w:spacing w:after="0" w:line="240" w:lineRule="auto"/>
        <w:jc w:val="center"/>
        <w:rPr>
          <w:rFonts w:ascii="Times New Roman" w:eastAsia="Times New Roman" w:hAnsi="Times New Roman" w:cs="Times New Roman"/>
          <w:b/>
          <w:color w:val="000000"/>
          <w:sz w:val="28"/>
          <w:szCs w:val="28"/>
          <w:lang w:val="kk-KZ"/>
        </w:rPr>
      </w:pPr>
      <w:bookmarkStart w:id="0" w:name="z10"/>
      <w:r w:rsidRPr="00E22FC1">
        <w:rPr>
          <w:rFonts w:ascii="Times New Roman" w:eastAsia="Times New Roman" w:hAnsi="Times New Roman" w:cs="Times New Roman"/>
          <w:b/>
          <w:color w:val="000000"/>
          <w:sz w:val="28"/>
          <w:szCs w:val="28"/>
          <w:lang w:val="kk-KZ"/>
        </w:rPr>
        <w:t xml:space="preserve">Мемлекеттік білім беру ұйымдарының </w:t>
      </w:r>
      <w:r w:rsidRPr="00E22FC1">
        <w:rPr>
          <w:rFonts w:ascii="Times New Roman" w:eastAsia="Times New Roman" w:hAnsi="Times New Roman" w:cs="Times New Roman"/>
          <w:b/>
          <w:color w:val="000000"/>
          <w:sz w:val="28"/>
          <w:szCs w:val="28"/>
          <w:lang w:val="kk-KZ"/>
        </w:rPr>
        <w:br/>
        <w:t>бірінші басшыларын ротациялауды жүргізу қағидалары</w:t>
      </w:r>
    </w:p>
    <w:p w:rsidR="00E22FC1" w:rsidRPr="00E22FC1" w:rsidRDefault="00E22FC1" w:rsidP="00E22FC1">
      <w:pPr>
        <w:spacing w:after="0"/>
        <w:rPr>
          <w:rFonts w:ascii="Times New Roman" w:eastAsia="Times New Roman" w:hAnsi="Times New Roman" w:cs="Times New Roman"/>
          <w:b/>
          <w:color w:val="000000"/>
          <w:sz w:val="28"/>
          <w:szCs w:val="28"/>
          <w:lang w:val="kk-KZ"/>
        </w:rPr>
      </w:pPr>
    </w:p>
    <w:p w:rsidR="00E22FC1" w:rsidRPr="00E22FC1" w:rsidRDefault="00E22FC1" w:rsidP="00E22FC1">
      <w:pPr>
        <w:spacing w:after="0"/>
        <w:rPr>
          <w:rFonts w:ascii="Times New Roman" w:eastAsia="Times New Roman" w:hAnsi="Times New Roman" w:cs="Times New Roman"/>
          <w:b/>
          <w:color w:val="000000"/>
          <w:sz w:val="28"/>
          <w:szCs w:val="28"/>
          <w:lang w:val="kk-KZ"/>
        </w:rPr>
      </w:pPr>
    </w:p>
    <w:p w:rsidR="00E22FC1" w:rsidRPr="00E22FC1" w:rsidRDefault="00E22FC1" w:rsidP="00E22FC1">
      <w:pPr>
        <w:spacing w:after="0"/>
        <w:jc w:val="center"/>
        <w:rPr>
          <w:rFonts w:ascii="Times New Roman" w:eastAsia="Times New Roman" w:hAnsi="Times New Roman" w:cs="Times New Roman"/>
          <w:b/>
          <w:color w:val="000000"/>
          <w:sz w:val="28"/>
          <w:szCs w:val="28"/>
          <w:lang w:val="kk-KZ"/>
        </w:rPr>
      </w:pPr>
      <w:r w:rsidRPr="00E22FC1">
        <w:rPr>
          <w:rFonts w:ascii="Times New Roman" w:eastAsia="Times New Roman" w:hAnsi="Times New Roman" w:cs="Times New Roman"/>
          <w:b/>
          <w:color w:val="000000"/>
          <w:sz w:val="28"/>
          <w:szCs w:val="28"/>
          <w:lang w:val="kk-KZ"/>
        </w:rPr>
        <w:t>1-тарау. Жалпы ережелер</w:t>
      </w:r>
    </w:p>
    <w:p w:rsidR="00E22FC1" w:rsidRPr="00E22FC1" w:rsidRDefault="00E22FC1" w:rsidP="00E22FC1">
      <w:pPr>
        <w:spacing w:after="0"/>
        <w:jc w:val="center"/>
        <w:rPr>
          <w:rFonts w:ascii="Times New Roman" w:eastAsia="Times New Roman" w:hAnsi="Times New Roman" w:cs="Times New Roman"/>
          <w:sz w:val="28"/>
          <w:szCs w:val="28"/>
          <w:lang w:val="kk-KZ"/>
        </w:rPr>
      </w:pP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 w:name="z11"/>
      <w:bookmarkEnd w:id="0"/>
      <w:r w:rsidRPr="00E22FC1">
        <w:rPr>
          <w:rFonts w:ascii="Times New Roman" w:eastAsia="Times New Roman" w:hAnsi="Times New Roman" w:cs="Times New Roman"/>
          <w:color w:val="000000"/>
          <w:sz w:val="28"/>
          <w:lang w:val="kk-KZ"/>
        </w:rPr>
        <w:t xml:space="preserve">1. Осы Мемлекеттік білім беру ұйымдарының бірінші басшыларын ротациялауды жүргізу қағидалары (бұдан әрі – Қағидалар) «Білім туралы» Қазақстан Республикасы Заңының (бұдан әрі </w:t>
      </w:r>
      <w:bookmarkStart w:id="2" w:name="_Hlk117165501"/>
      <w:r w:rsidRPr="00E22FC1">
        <w:rPr>
          <w:rFonts w:ascii="Times New Roman" w:eastAsia="Times New Roman" w:hAnsi="Times New Roman" w:cs="Times New Roman"/>
          <w:color w:val="000000"/>
          <w:sz w:val="28"/>
          <w:lang w:val="kk-KZ"/>
        </w:rPr>
        <w:t>–</w:t>
      </w:r>
      <w:bookmarkEnd w:id="2"/>
      <w:r w:rsidRPr="00E22FC1">
        <w:rPr>
          <w:rFonts w:ascii="Times New Roman" w:eastAsia="Times New Roman" w:hAnsi="Times New Roman" w:cs="Times New Roman"/>
          <w:color w:val="000000"/>
          <w:sz w:val="28"/>
          <w:lang w:val="kk-KZ"/>
        </w:rPr>
        <w:t xml:space="preserve"> Заң) 5-бабының 35-1) тармақшасына сәйкес әзірленді және мемлекеттік білім беру ұйымдарының бірінші басшыларын (бұдан әрі – бірінші басшылар) ротациялауды жүргізу тәртібін айқындайды.</w:t>
      </w:r>
      <w:bookmarkStart w:id="3" w:name="z12"/>
      <w:bookmarkEnd w:id="1"/>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r w:rsidRPr="00E22FC1">
        <w:rPr>
          <w:rFonts w:ascii="Times New Roman" w:eastAsia="Times New Roman" w:hAnsi="Times New Roman" w:cs="Times New Roman"/>
          <w:color w:val="000000"/>
          <w:sz w:val="28"/>
          <w:lang w:val="kk-KZ"/>
        </w:rPr>
        <w:t>2. Осы Қағидаларда мынадай негізгі ұғымдар пайдаланылады:</w:t>
      </w:r>
      <w:bookmarkStart w:id="4" w:name="z13"/>
      <w:bookmarkEnd w:id="3"/>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 мемлекеттік білім беру ұйымдарының бірінші басшыларын ротациялау (бұдан әрі –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bookmarkStart w:id="5" w:name="z14"/>
      <w:bookmarkEnd w:id="4"/>
      <w:r w:rsidRPr="00E22FC1">
        <w:rPr>
          <w:rFonts w:ascii="Times New Roman" w:eastAsia="Times New Roman" w:hAnsi="Times New Roman" w:cs="Times New Roman"/>
          <w:color w:val="000000"/>
          <w:sz w:val="28"/>
          <w:lang w:val="kk-KZ"/>
        </w:rPr>
        <w:t>.</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r w:rsidRPr="00E22FC1">
        <w:rPr>
          <w:rFonts w:ascii="Times New Roman" w:eastAsia="Times New Roman" w:hAnsi="Times New Roman" w:cs="Times New Roman"/>
          <w:color w:val="000000"/>
          <w:sz w:val="28"/>
          <w:lang w:val="kk-KZ"/>
        </w:rPr>
        <w:t>3. Бірінші басшыларды ротациялау Заңның 44-бабы 5-1-тармағының 2-абзацына сәйкес бір елді мекен шегінде жүзеге асырылады.</w:t>
      </w:r>
    </w:p>
    <w:p w:rsidR="00E22FC1" w:rsidRDefault="00E22FC1" w:rsidP="00E22FC1">
      <w:pPr>
        <w:spacing w:after="0"/>
        <w:ind w:firstLine="709"/>
        <w:rPr>
          <w:rFonts w:ascii="Times New Roman" w:eastAsia="Times New Roman" w:hAnsi="Times New Roman" w:cs="Times New Roman"/>
          <w:b/>
          <w:color w:val="000000"/>
          <w:sz w:val="28"/>
          <w:szCs w:val="28"/>
          <w:lang w:val="kk-KZ"/>
        </w:rPr>
      </w:pPr>
      <w:bookmarkStart w:id="6" w:name="z15"/>
      <w:bookmarkEnd w:id="5"/>
    </w:p>
    <w:p w:rsidR="000E1142" w:rsidRPr="00E22FC1" w:rsidRDefault="000E1142" w:rsidP="00E22FC1">
      <w:pPr>
        <w:spacing w:after="0"/>
        <w:ind w:firstLine="709"/>
        <w:rPr>
          <w:rFonts w:ascii="Times New Roman" w:eastAsia="Times New Roman" w:hAnsi="Times New Roman" w:cs="Times New Roman"/>
          <w:b/>
          <w:color w:val="000000"/>
          <w:sz w:val="28"/>
          <w:szCs w:val="28"/>
          <w:lang w:val="kk-KZ"/>
        </w:rPr>
      </w:pPr>
      <w:bookmarkStart w:id="7" w:name="_GoBack"/>
      <w:bookmarkEnd w:id="7"/>
    </w:p>
    <w:p w:rsidR="00E22FC1" w:rsidRPr="00E22FC1" w:rsidRDefault="00E22FC1" w:rsidP="00E22FC1">
      <w:pPr>
        <w:spacing w:after="0" w:line="240" w:lineRule="auto"/>
        <w:ind w:firstLine="709"/>
        <w:jc w:val="both"/>
        <w:rPr>
          <w:rFonts w:ascii="Times New Roman" w:eastAsia="Times New Roman" w:hAnsi="Times New Roman" w:cs="Times New Roman"/>
          <w:b/>
          <w:color w:val="000000"/>
          <w:sz w:val="28"/>
          <w:szCs w:val="28"/>
          <w:lang w:val="kk-KZ"/>
        </w:rPr>
      </w:pPr>
      <w:r w:rsidRPr="00E22FC1">
        <w:rPr>
          <w:rFonts w:ascii="Times New Roman" w:eastAsia="Times New Roman" w:hAnsi="Times New Roman" w:cs="Times New Roman"/>
          <w:b/>
          <w:color w:val="000000"/>
          <w:sz w:val="28"/>
          <w:szCs w:val="28"/>
          <w:lang w:val="kk-KZ"/>
        </w:rPr>
        <w:t>2-тарау. Мемлекеттік білім беру ұйымдарының бірінші басшыларын ротациялауды жүргізу тәртібі</w:t>
      </w:r>
      <w:bookmarkStart w:id="8" w:name="z16"/>
      <w:bookmarkEnd w:id="6"/>
    </w:p>
    <w:p w:rsidR="00E22FC1" w:rsidRPr="00E22FC1" w:rsidRDefault="00E22FC1" w:rsidP="00E22FC1">
      <w:pPr>
        <w:spacing w:after="0"/>
        <w:ind w:firstLine="709"/>
        <w:jc w:val="both"/>
        <w:rPr>
          <w:rFonts w:ascii="Times New Roman" w:eastAsia="Times New Roman" w:hAnsi="Times New Roman" w:cs="Times New Roman"/>
          <w:b/>
          <w:color w:val="000000"/>
          <w:sz w:val="28"/>
          <w:szCs w:val="28"/>
          <w:lang w:val="kk-KZ"/>
        </w:rPr>
      </w:pPr>
    </w:p>
    <w:p w:rsidR="00E22FC1" w:rsidRPr="00E22FC1" w:rsidRDefault="00E22FC1" w:rsidP="00E22FC1">
      <w:pPr>
        <w:spacing w:after="0" w:line="240" w:lineRule="auto"/>
        <w:ind w:firstLine="709"/>
        <w:jc w:val="both"/>
        <w:rPr>
          <w:rFonts w:ascii="Times New Roman" w:eastAsia="Times New Roman" w:hAnsi="Times New Roman" w:cs="Times New Roman"/>
          <w:b/>
          <w:color w:val="000000"/>
          <w:sz w:val="28"/>
          <w:szCs w:val="28"/>
          <w:lang w:val="kk-KZ"/>
        </w:rPr>
      </w:pPr>
      <w:r w:rsidRPr="00E22FC1">
        <w:rPr>
          <w:rFonts w:ascii="Times New Roman" w:eastAsia="Times New Roman" w:hAnsi="Times New Roman" w:cs="Times New Roman"/>
          <w:color w:val="000000"/>
          <w:sz w:val="28"/>
          <w:lang w:val="kk-KZ"/>
        </w:rPr>
        <w:t>4. Бірінші басшыларды ротациялауды өткізу үшін облыстың, республикалық маңызы бар қаланың, астананың, ауданның (облыстық маңызы бар қаланың) білім беруді басқару органдарының кадр қызметі (бұдан әрі – кадр қызметі), ротациялауға жататын бірінші басшылардың тізімі (бұдан әрі – тізім) мынадай мәліметтерді көрсете отырып қалыптастырылады:</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9" w:name="z17"/>
      <w:bookmarkEnd w:id="8"/>
      <w:r w:rsidRPr="00E22FC1">
        <w:rPr>
          <w:rFonts w:ascii="Times New Roman" w:eastAsia="Times New Roman" w:hAnsi="Times New Roman" w:cs="Times New Roman"/>
          <w:color w:val="000000"/>
          <w:sz w:val="28"/>
          <w:lang w:val="kk-KZ"/>
        </w:rPr>
        <w:lastRenderedPageBreak/>
        <w:t>1) бірінші басшының тегі, аты, әкесінің аты (бар болған жағдайда);</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0" w:name="z18"/>
      <w:bookmarkEnd w:id="9"/>
      <w:r w:rsidRPr="00E22FC1">
        <w:rPr>
          <w:rFonts w:ascii="Times New Roman" w:eastAsia="Times New Roman" w:hAnsi="Times New Roman" w:cs="Times New Roman"/>
          <w:color w:val="000000"/>
          <w:sz w:val="28"/>
          <w:lang w:val="kk-KZ"/>
        </w:rPr>
        <w:t>2) атқаратын лауазымы туралы мәлімет;</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1" w:name="z19"/>
      <w:bookmarkEnd w:id="10"/>
      <w:r w:rsidRPr="00E22FC1">
        <w:rPr>
          <w:rFonts w:ascii="Times New Roman" w:eastAsia="Times New Roman" w:hAnsi="Times New Roman" w:cs="Times New Roman"/>
          <w:color w:val="000000"/>
          <w:sz w:val="28"/>
          <w:lang w:val="kk-KZ"/>
        </w:rPr>
        <w:t>3) лауазымдағы жұмыс өтіліне қатысты ақпарат;</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2" w:name="z20"/>
      <w:bookmarkEnd w:id="11"/>
      <w:r w:rsidRPr="00E22FC1">
        <w:rPr>
          <w:rFonts w:ascii="Times New Roman" w:eastAsia="Times New Roman" w:hAnsi="Times New Roman" w:cs="Times New Roman"/>
          <w:color w:val="000000"/>
          <w:sz w:val="28"/>
          <w:lang w:val="kk-KZ"/>
        </w:rPr>
        <w:t xml:space="preserve">4)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бұйрығында (нормативтік құқықтық актілерді мемлекеттік тіркеу тізілімінде № 13317 болып тіркелген) (бұдан әрі – № 83 бұйрық) қарастырылған біліктілік санатының болуы туралы мәліметтер. </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3" w:name="z21"/>
      <w:bookmarkEnd w:id="12"/>
      <w:r w:rsidRPr="00E22FC1">
        <w:rPr>
          <w:rFonts w:ascii="Times New Roman" w:eastAsia="Times New Roman" w:hAnsi="Times New Roman" w:cs="Times New Roman"/>
          <w:color w:val="000000"/>
          <w:sz w:val="28"/>
          <w:lang w:val="kk-KZ"/>
        </w:rPr>
        <w:t>5. Мемлекеттік білім беру ұйымының бірінші басшысының бір білім беру ұйымында 7 (жеті) жыл жалпы өтілі бар, білім беру ұйымының қайта ұйымдастырылуына (қосу, бөлу, бөліп шығару, қайта құру), қайта аталуына, таратылуына, сондай-ақ осы білім беру ұйымына басшы лауазымына жұмыстан босатылу және оралу кезеңіне қарамастан, бірінші басшылар ротациялауға жатады.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bookmarkStart w:id="14" w:name="z22"/>
      <w:bookmarkEnd w:id="13"/>
      <w:r w:rsidRPr="00E22FC1">
        <w:rPr>
          <w:rFonts w:ascii="Times New Roman" w:eastAsia="Times New Roman" w:hAnsi="Times New Roman" w:cs="Times New Roman"/>
          <w:color w:val="000000"/>
          <w:sz w:val="28"/>
          <w:lang w:val="kk-KZ"/>
        </w:rPr>
        <w:t xml:space="preserve">6. Ротациялауға жататын бірінші басшылардың тізімін білім беру ұйымының басқару органы жыл сайын мамыр айында қалыптастырады және 5 маусымнан кешіктірмей облыстың, республикалық маңызы бар қаланың және астананың білім басқармасының кадр қызметіне береді.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7. Білім беру ұйымының басқару органының кадр қызметі бірінші басшыны ротация жүргізілгенге дейін күнтізбелік 30 (отыз) күннен кешіктірмей алдағы ротация туралы жазбаша хабардар етеді.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Хабарламаны уақытылы бергені үшін білім беру ұйымының басқару органының басшысы дербес жауапты болады.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Хабарламаның болмауы ротациядан босату үшін негіз болып табылмайды.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8. Жасалған тізімді ұсынғаннан кейін кадр қызметі 15 (он бес) жұмыс күні ішінде Ұлттық білім беру деректер қорынан (бұдан әрі – ҰБДҚ) алынған, № 83 бұйрықпен бекітілген бірінші басшының қызмет тиімділігінің көрсеткіштері бойынша есепті қалыптастырады.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9. № 83 бұйрықпен бекітілген бірінші басшылардың тиімділік көрсеткіштері «Білім беру ұйымдары түрлерінің номенклатурасын бекіту туралы» Қазақстан Республикасы Білім және ғылым министрінің 2013 жылғы 22 ақпандағы № 50 бұйрығымен (нормативтік құқықтық актілерді мемлекеттік тіркеу тізілімінде № 8390 болып тіркелген) (бұдан әрі – №50 бұйрық) бекітілген білім беру ұйымының түріне қарай бірінші басшыларға қолданылады.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10. ҰБДҚ-да бірінші басшылардың тиімділік көрсеткіштері болмаған жағдайда, кадр қызметі 1 (бір) жұмыс күні ішінде білім беру ұйымына электрондық пошта арқылы ақпарат беру туралы сұраныс жібереді.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lastRenderedPageBreak/>
        <w:t>11. Кадр қызметі есепті қалыптастырған және қосымша ақпарат алған күннен бастап 2 (екі) жұмыс күні ішінде әрбір бірінші басшыға электрондық портфолио қалыптастырады және басқару актісімен құрылатын ротация жөніндегі комиссияның (бұдан әрі – комиссия) қарауына жібереді.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12. Комиссия кемінде 5 (бес) адамнан, оның ішінде Комиссия мүшелерінің арасынан сайланатын төрағадан тұрады. Комиссия құрамына облыстың, республикалық маңызы бар қаланың және астананың білім басқармасының, ауданның (облыстық маңызы бар қаланың) білім бөлімдерінің, әдістемелік кабинеттердің (орталықтардың), бұқаралық ақпарат құралдарының, білім беру саласындағы қоғамдық бірлестіктердің өкілдері кіреді.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Комиссияның хатшысы комиссия отырысын ұйымдастырады, оның мүшесі болып табылмайды.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Комиссияның отырысы комиссия төрағасының, комиссия мүшелерінің, отырысқа қатысқандардың, сондай-ақ хатшының қолы қойылған хаттамамен ресімделеді.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Егер комиссияның отырысына комиссияның жалпы құрамының кемінде үштен екісі қатысса комиссияның отырысы өтті деп, ал оның шешімі заңды деп есептеледі.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Комиссияның шешімі ашық дауыс беру арқылы қарапайым көпшілік дауыспен қабылдануы тиіс. Дауыстар тең болған жағдайда төрағаның дауысы шешуші болып табылады</w:t>
      </w:r>
      <w:bookmarkStart w:id="15" w:name="z40"/>
      <w:bookmarkEnd w:id="14"/>
      <w:r w:rsidRPr="00E22FC1">
        <w:rPr>
          <w:rFonts w:ascii="Times New Roman" w:eastAsia="Times New Roman" w:hAnsi="Times New Roman" w:cs="Times New Roman"/>
          <w:color w:val="000000"/>
          <w:sz w:val="28"/>
          <w:lang w:val="kk-KZ"/>
        </w:rPr>
        <w:t>.</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13. Комиссия 15 (он бес) жұмыс күні ішінде кадр қызметі ұсынған әрбір бірінші басшы бойынша портфолионы қарайды және мынадай шешімдердің бірін қабылдайды:</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bookmarkStart w:id="16" w:name="z41"/>
      <w:bookmarkEnd w:id="15"/>
      <w:r w:rsidRPr="00E22FC1">
        <w:rPr>
          <w:rFonts w:ascii="Times New Roman" w:eastAsia="Times New Roman" w:hAnsi="Times New Roman" w:cs="Times New Roman"/>
          <w:color w:val="000000"/>
          <w:sz w:val="28"/>
          <w:lang w:val="kk-KZ"/>
        </w:rPr>
        <w:t>1) лауазым шегінде білім беру ұйымын көрсете отырып бірінші басшылар арасындағы ротациялауды өткізу туралы;</w:t>
      </w:r>
      <w:bookmarkStart w:id="17" w:name="z42"/>
      <w:bookmarkEnd w:id="16"/>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r w:rsidRPr="00E22FC1">
        <w:rPr>
          <w:rFonts w:ascii="Times New Roman" w:eastAsia="Times New Roman" w:hAnsi="Times New Roman" w:cs="Times New Roman"/>
          <w:color w:val="000000"/>
          <w:sz w:val="28"/>
          <w:lang w:val="kk-KZ"/>
        </w:rPr>
        <w:t>2) лауазым шегінде бірінші басшылар арасында ротациялаудан бас тарту туралы;</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r w:rsidRPr="00E22FC1">
        <w:rPr>
          <w:rFonts w:ascii="Times New Roman" w:eastAsia="Times New Roman" w:hAnsi="Times New Roman" w:cs="Times New Roman"/>
          <w:color w:val="000000"/>
          <w:sz w:val="28"/>
          <w:lang w:val="kk-KZ"/>
        </w:rPr>
        <w:t xml:space="preserve">3) </w:t>
      </w:r>
      <w:r w:rsidRPr="00E22FC1">
        <w:rPr>
          <w:rFonts w:ascii="Times New Roman" w:eastAsia="Times New Roman" w:hAnsi="Times New Roman" w:cs="Times New Roman"/>
          <w:sz w:val="28"/>
          <w:szCs w:val="28"/>
          <w:lang w:val="kk-KZ"/>
        </w:rPr>
        <w:t>осы Қағидалардың 14-тармағында көрсетілген жағдайларда білім беру ұйымын көрсете отырып, лауазым шегінде ауыстыру.</w:t>
      </w:r>
    </w:p>
    <w:bookmarkEnd w:id="17"/>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      Қабылданған шешімді Комиссия хатшысы 7 (жеті) жұмыс күні ішінде білім беру ұйымының басқару органының кадр қызметіне жібереді.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14. Ротациялауға/орнын ауыстыруға жататын бірінші басшылардың бірі болмаған жағдайда, мұндай басшы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бекітілген (нормативтік құқықтық актілерді мемлекеттік тіркеудің тізіліміне №5750 болып енгізілді) осы лауазымға қойылатын біліктілік талаптарына сәйкес келген жағдайда, білім беру ұйымының бірінші басшысының бос лауазымына ауыстыру тәртібімен тағайындалуы мүмкін. Мұндай басшыларды ауыстыру комиссия шешімінің және Қазақстан Республикасының қолданыстағы заңнамасының негізінде жүзеге асырылады.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lastRenderedPageBreak/>
        <w:t>15. Бірінші басшыны бос лауазымға ауыстыру мүмкіндігі болмаған жағдайда, мұндай басшы комиссия «білім беру ұйымын көрсете отырып, лауазым шегінде бірінші басшылар арасында ротация жүргізу туралы» шешім шығарғанға дейін ротация жөніндегі комиссияда жыл сайын қаралуы тиіс.</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16. Ротацияланатын бірінші басшылар үшін білім беру ұйымын №50 бұйрықпен бекітілген білім беру ұйымының түрін негізге ала отырып, №83 бұйрықпен бекітілген бірінші басшының жұмыс тиімділігінің көрсеткіштері негізінде комиссия айқындайды.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«Білім беру ұйымын көрсете отырып, лауазым шегінде бірінші басшылардың арасында ротация жүргізу туралы» шешім шығарған кезде комиссия мемлекеттік білім беру ұйымдарының ротацияланатын бірінші басшыларының еңбек қатынастарын атқару кезеңіндегі қызметінің көрсеткіштерін ескереді.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17. Комиссия осы Қағидалардың 13-тармағында көрсетілген шешімдердің бірін қабылдағаннан кейін білім беру ұйымының басқару органының кадр қызметі қабылданған шешім туралы бірінші басшыны жазбаша хабардар етеді.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18. Осы Қағидалардың 13-тармағында көрсетілген хабарламаны алған күннен бастап күнтізбелік 30 (отыз) күн өткен соң, білім беру ұйымының басқару органы комиссияның шешіміне сүйене отырып, еңбек шартына қосымша келісім жасаса отырып, бірінші басшыны лауазымға ауыстыру тәртібімен 5 (бес) жыл мерзімге тағайындау туралы акт шығарады.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19. Мемлекеттік білім беру ұйымының бірінші басшысымен жасалған еңбек шартында міндетті түрде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20. Бірінші басшыларды ротациялау кезінде ротацияланушының біліктілік санаты оның қолданылу мерзімі өткенге дейін сақталады.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21. Жеті жыл өткеннен кейін мемлекеттік білім беру ұйымының бірінші басшысын жұмыс берушінің актісімен осы Қағидалардың 13-тармағында көрсетілген комиссия шешім шығарғанға дейін білім беру ұйымының бірінші басшысының міндетін атқарушы тағайындайды және функцияларын орындайды.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22. Бірінші басшы комиссия шешімімен келіспеген жағдайда оған Қазақстан Республикасы Әкімшілік рәсімдік-процестік кодексінің 91-бабының 5-тармағына сәйкес білім беру саласындағы сапаны қамтамасыз ету комитетіне немесе оның аумақтық бөлімшелеріне шағымданады.</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23. Білім беру ұйымының бірінші басшысы ротациядан бас тартқан кезде еңбек шарты Қазақстан Республикасы Еңбек кодексінің 49-бабы 7-тармақшасының негізінде бұзылуы тиіс.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24. Мемлекеттік білім беру ұйымының бірінші басшысын ротациялау кезінде үш жыл ішінде педагог-шебер және (немесе) педагог-зерттеуші біліктілік санаты бар директорлардың орынбасарларын, бас бухгалтерлер мен </w:t>
      </w:r>
      <w:r w:rsidRPr="00E22FC1">
        <w:rPr>
          <w:rFonts w:ascii="Times New Roman" w:eastAsia="Times New Roman" w:hAnsi="Times New Roman" w:cs="Times New Roman"/>
          <w:color w:val="000000"/>
          <w:sz w:val="28"/>
          <w:lang w:val="kk-KZ"/>
        </w:rPr>
        <w:lastRenderedPageBreak/>
        <w:t>педагогтерді кадрлық ауыстыруға және білім беру ұйымына тағайындауға жол берілмейді.</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 xml:space="preserve">25. Ротация мерзімі басталған сәтте «Қазақстан Республикасында зейнетақымен қамсыздандыру туралы» Қазақстан Республикасының Заңында белгіленген зейнеткерлік жасқа толғанға дейін екі және одан аз жыл қалған бірінші басшының жазбаша өтініштің негізінде ротациядан босатылуға құқығы бар, ол жұмыс берушінің актісімен ресімделеді. </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26. Бірінші басшы «Қазақстан Республикасында зейнетақымен қамсыздандыру туралы» Қазақстан Республикасы Заңының 11-бабының 1-тармағында белгіленген зейнеткерлік жасқа толған кезде еңбек шарты бұзылуға тиіс.</w:t>
      </w:r>
    </w:p>
    <w:p w:rsidR="00E22FC1" w:rsidRPr="00E22FC1" w:rsidRDefault="00E22FC1" w:rsidP="00E22FC1">
      <w:pPr>
        <w:spacing w:after="0" w:line="240" w:lineRule="auto"/>
        <w:ind w:firstLine="709"/>
        <w:jc w:val="both"/>
        <w:rPr>
          <w:rFonts w:ascii="Times New Roman" w:eastAsia="Times New Roman" w:hAnsi="Times New Roman" w:cs="Times New Roman"/>
          <w:color w:val="000000"/>
          <w:sz w:val="28"/>
          <w:lang w:val="kk-KZ"/>
        </w:rPr>
      </w:pPr>
      <w:r w:rsidRPr="00E22FC1">
        <w:rPr>
          <w:rFonts w:ascii="Times New Roman" w:eastAsia="Times New Roman" w:hAnsi="Times New Roman" w:cs="Times New Roman"/>
          <w:color w:val="000000"/>
          <w:sz w:val="28"/>
          <w:lang w:val="kk-KZ"/>
        </w:rPr>
        <w:t>Жоғарыда көрсетілген негіз бойынша еңбек шартын бұзу осы Қағидалардың 25-тармағында көрсетілген зейнеткерлік жасқа дейінгі себеппен ротациядан босату құқығын пайдаланған бірінші басшыларға қолданылады.</w:t>
      </w:r>
    </w:p>
    <w:p w:rsidR="00E22FC1" w:rsidRPr="00E22FC1" w:rsidRDefault="00E22FC1" w:rsidP="00E22FC1">
      <w:pPr>
        <w:spacing w:after="0" w:line="240" w:lineRule="auto"/>
        <w:ind w:firstLine="709"/>
        <w:jc w:val="both"/>
        <w:rPr>
          <w:rFonts w:ascii="Times New Roman" w:eastAsia="Times New Roman" w:hAnsi="Times New Roman" w:cs="Times New Roman"/>
          <w:lang w:val="kk-KZ"/>
        </w:rPr>
      </w:pPr>
      <w:r w:rsidRPr="00E22FC1">
        <w:rPr>
          <w:rFonts w:ascii="Times New Roman" w:eastAsia="Times New Roman" w:hAnsi="Times New Roman" w:cs="Times New Roman"/>
          <w:color w:val="000000"/>
          <w:sz w:val="28"/>
          <w:lang w:val="kk-KZ"/>
        </w:rPr>
        <w:t>28.</w:t>
      </w:r>
      <w:r w:rsidRPr="00E22FC1">
        <w:rPr>
          <w:rFonts w:ascii="Times New Roman" w:eastAsia="Times New Roman" w:hAnsi="Times New Roman" w:cs="Times New Roman"/>
          <w:lang w:val="kk-KZ"/>
        </w:rPr>
        <w:t xml:space="preserve"> </w:t>
      </w:r>
      <w:r w:rsidRPr="00E22FC1">
        <w:rPr>
          <w:rFonts w:ascii="Times New Roman" w:eastAsia="Times New Roman" w:hAnsi="Times New Roman" w:cs="Times New Roman"/>
          <w:color w:val="000000"/>
          <w:sz w:val="28"/>
          <w:lang w:val="kk-KZ"/>
        </w:rPr>
        <w:t xml:space="preserve">Арнайы білім беру ұйымдарының бірінші басшыларын ротациялау кезінде Комиссия арнайы білім беру ұйымында оқитын балалардың бұзушылықтарының ерекшелігі мен түрлерін ескереді. </w:t>
      </w:r>
    </w:p>
    <w:p w:rsidR="00E644A5" w:rsidRPr="00E22FC1" w:rsidRDefault="00E644A5">
      <w:pPr>
        <w:rPr>
          <w:lang w:val="kk-KZ"/>
        </w:rPr>
      </w:pPr>
    </w:p>
    <w:sectPr w:rsidR="00E644A5" w:rsidRPr="00E22FC1" w:rsidSect="000E1142">
      <w:headerReference w:type="default" r:id="rId7"/>
      <w:pgSz w:w="11907" w:h="16839"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7E" w:rsidRDefault="008B3B7E" w:rsidP="000E1142">
      <w:pPr>
        <w:spacing w:after="0" w:line="240" w:lineRule="auto"/>
      </w:pPr>
      <w:r>
        <w:separator/>
      </w:r>
    </w:p>
  </w:endnote>
  <w:endnote w:type="continuationSeparator" w:id="0">
    <w:p w:rsidR="008B3B7E" w:rsidRDefault="008B3B7E" w:rsidP="000E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7E" w:rsidRDefault="008B3B7E" w:rsidP="000E1142">
      <w:pPr>
        <w:spacing w:after="0" w:line="240" w:lineRule="auto"/>
      </w:pPr>
      <w:r>
        <w:separator/>
      </w:r>
    </w:p>
  </w:footnote>
  <w:footnote w:type="continuationSeparator" w:id="0">
    <w:p w:rsidR="008B3B7E" w:rsidRDefault="008B3B7E" w:rsidP="000E1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010613"/>
      <w:docPartObj>
        <w:docPartGallery w:val="Page Numbers (Top of Page)"/>
        <w:docPartUnique/>
      </w:docPartObj>
    </w:sdtPr>
    <w:sdtEndPr>
      <w:rPr>
        <w:rFonts w:ascii="Times New Roman" w:hAnsi="Times New Roman" w:cs="Times New Roman"/>
      </w:rPr>
    </w:sdtEndPr>
    <w:sdtContent>
      <w:p w:rsidR="000E1142" w:rsidRPr="000E1142" w:rsidRDefault="000E1142">
        <w:pPr>
          <w:pStyle w:val="a3"/>
          <w:jc w:val="center"/>
          <w:rPr>
            <w:rFonts w:ascii="Times New Roman" w:hAnsi="Times New Roman" w:cs="Times New Roman"/>
          </w:rPr>
        </w:pPr>
        <w:r w:rsidRPr="000E1142">
          <w:rPr>
            <w:rFonts w:ascii="Times New Roman" w:hAnsi="Times New Roman" w:cs="Times New Roman"/>
          </w:rPr>
          <w:fldChar w:fldCharType="begin"/>
        </w:r>
        <w:r w:rsidRPr="000E1142">
          <w:rPr>
            <w:rFonts w:ascii="Times New Roman" w:hAnsi="Times New Roman" w:cs="Times New Roman"/>
          </w:rPr>
          <w:instrText>PAGE   \* MERGEFORMAT</w:instrText>
        </w:r>
        <w:r w:rsidRPr="000E1142">
          <w:rPr>
            <w:rFonts w:ascii="Times New Roman" w:hAnsi="Times New Roman" w:cs="Times New Roman"/>
          </w:rPr>
          <w:fldChar w:fldCharType="separate"/>
        </w:r>
        <w:r>
          <w:rPr>
            <w:rFonts w:ascii="Times New Roman" w:hAnsi="Times New Roman" w:cs="Times New Roman"/>
            <w:noProof/>
          </w:rPr>
          <w:t>5</w:t>
        </w:r>
        <w:r w:rsidRPr="000E1142">
          <w:rPr>
            <w:rFonts w:ascii="Times New Roman" w:hAnsi="Times New Roman" w:cs="Times New Roman"/>
          </w:rPr>
          <w:fldChar w:fldCharType="end"/>
        </w:r>
      </w:p>
    </w:sdtContent>
  </w:sdt>
  <w:p w:rsidR="000E1142" w:rsidRDefault="000E11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1"/>
    <w:rsid w:val="000E1142"/>
    <w:rsid w:val="008B3B7E"/>
    <w:rsid w:val="00E22FC1"/>
    <w:rsid w:val="00E6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1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142"/>
  </w:style>
  <w:style w:type="paragraph" w:styleId="a5">
    <w:name w:val="footer"/>
    <w:basedOn w:val="a"/>
    <w:link w:val="a6"/>
    <w:uiPriority w:val="99"/>
    <w:unhideWhenUsed/>
    <w:rsid w:val="000E11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1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142"/>
  </w:style>
  <w:style w:type="paragraph" w:styleId="a5">
    <w:name w:val="footer"/>
    <w:basedOn w:val="a"/>
    <w:link w:val="a6"/>
    <w:uiPriority w:val="99"/>
    <w:unhideWhenUsed/>
    <w:rsid w:val="000E11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Базарбаева Салтанат Аппазовна</dc:creator>
  <cp:lastModifiedBy>Базарбаева Салтанат Аппазовна</cp:lastModifiedBy>
  <cp:revision>2</cp:revision>
  <dcterms:created xsi:type="dcterms:W3CDTF">2022-10-20T08:49:00Z</dcterms:created>
  <dcterms:modified xsi:type="dcterms:W3CDTF">2022-10-20T08:51:00Z</dcterms:modified>
</cp:coreProperties>
</file>