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427E8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427E8A"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427E8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427E8A"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10.05.</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18.05</w:t>
            </w:r>
            <w:bookmarkStart w:id="0" w:name="_GoBack"/>
            <w:bookmarkEnd w:id="0"/>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427E8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6"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 xml:space="preserve">(Нормативтік құқықтық актілерді </w:t>
            </w:r>
            <w:r w:rsidRPr="009025AD">
              <w:rPr>
                <w:rFonts w:ascii="Times New Roman" w:hAnsi="Times New Roman" w:cs="Times New Roman"/>
                <w:color w:val="000000"/>
                <w:spacing w:val="2"/>
                <w:sz w:val="24"/>
                <w:szCs w:val="24"/>
                <w:shd w:val="clear" w:color="auto" w:fill="FFFFFF"/>
              </w:rPr>
              <w:lastRenderedPageBreak/>
              <w:t>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FE320D" w:rsidRPr="009025AD" w:rsidRDefault="00FE320D" w:rsidP="00FE320D">
            <w:pPr>
              <w:pStyle w:val="aa"/>
              <w:rPr>
                <w:rFonts w:ascii="Times New Roman" w:hAnsi="Times New Roman"/>
                <w:sz w:val="24"/>
                <w:szCs w:val="24"/>
              </w:rPr>
            </w:pPr>
            <w:r w:rsidRPr="00FD2409">
              <w:rPr>
                <w:bCs/>
              </w:rPr>
              <w:t xml:space="preserve">9) </w:t>
            </w:r>
            <w:r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E320D" w:rsidRDefault="00FE320D" w:rsidP="00FE320D">
            <w:pPr>
              <w:pStyle w:val="aa"/>
              <w:rPr>
                <w:rFonts w:ascii="Times New Roman" w:hAnsi="Times New Roman"/>
                <w:b/>
                <w:sz w:val="24"/>
                <w:szCs w:val="24"/>
                <w:lang w:val="kk-KZ"/>
              </w:rPr>
            </w:pPr>
            <w:r w:rsidRPr="00FD2409">
              <w:rPr>
                <w:rFonts w:ascii="Times New Roman" w:hAnsi="Times New Roman"/>
                <w:bCs/>
                <w:sz w:val="24"/>
                <w:szCs w:val="24"/>
              </w:rPr>
              <w:t xml:space="preserve">10) </w:t>
            </w:r>
            <w:r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Pr>
                <w:rFonts w:ascii="Times New Roman" w:hAnsi="Times New Roman"/>
                <w:b/>
                <w:sz w:val="24"/>
                <w:szCs w:val="24"/>
                <w:lang w:val="kk-KZ"/>
              </w:rPr>
              <w:t>б</w:t>
            </w:r>
            <w:r w:rsidRPr="009025AD">
              <w:rPr>
                <w:rFonts w:ascii="Times New Roman" w:hAnsi="Times New Roman"/>
                <w:b/>
                <w:sz w:val="24"/>
                <w:szCs w:val="24"/>
                <w:lang w:val="kk-KZ"/>
              </w:rPr>
              <w:t>ағалау парағы.</w:t>
            </w:r>
          </w:p>
          <w:p w:rsidR="00261EAA" w:rsidRPr="00F54B50" w:rsidRDefault="00FE320D" w:rsidP="009123EE">
            <w:pPr>
              <w:jc w:val="both"/>
              <w:textAlignment w:val="baseline"/>
              <w:outlineLvl w:val="2"/>
              <w:rPr>
                <w:rFonts w:ascii="Times New Roman" w:eastAsia="Times New Roman" w:hAnsi="Times New Roman" w:cs="Times New Roman"/>
                <w:b/>
                <w:bCs/>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sidRPr="006E4C34">
              <w:rPr>
                <w:rFonts w:ascii="Times New Roman" w:eastAsia="Times New Roman" w:hAnsi="Times New Roman" w:cs="Times New Roman"/>
                <w:sz w:val="24"/>
                <w:szCs w:val="24"/>
                <w:lang w:val="kk-KZ"/>
              </w:rPr>
              <w:t xml:space="preserve">тәжірибесі жоқ үміткерге арналған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427E8A"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lastRenderedPageBreak/>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427E8A"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"Үздік педагог" конкурсының жеңімпазы = </w:t>
            </w:r>
            <w:r w:rsidRPr="00AE324A">
              <w:rPr>
                <w:rFonts w:ascii="Times New Roman" w:hAnsi="Times New Roman"/>
                <w:sz w:val="18"/>
                <w:szCs w:val="18"/>
              </w:rPr>
              <w:lastRenderedPageBreak/>
              <w:t>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РОӘК тізбесіне енген оқулықтар мен (немесе)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lastRenderedPageBreak/>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27E8A"/>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59D4"/>
  <w15:docId w15:val="{DA4449E6-2A1E-48FD-9948-81682F5C6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20000215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E1AED-56EE-4AA8-8CCA-F59B5D43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Marzhan</cp:lastModifiedBy>
  <cp:revision>23</cp:revision>
  <cp:lastPrinted>2022-08-01T04:53:00Z</cp:lastPrinted>
  <dcterms:created xsi:type="dcterms:W3CDTF">2022-11-01T04:28:00Z</dcterms:created>
  <dcterms:modified xsi:type="dcterms:W3CDTF">2023-05-10T04:01:00Z</dcterms:modified>
</cp:coreProperties>
</file>