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434E2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тәрбие жөніңдегі басшының орынбасары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34E2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434E2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34E23" w:rsidP="00CB6B4F">
            <w:pPr>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тәрбие жөніңдегі басшының орынбасары</w:t>
            </w:r>
            <w:r w:rsidR="008E7665" w:rsidRPr="00434E23">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мөлшерлеме</w:t>
            </w:r>
          </w:p>
        </w:tc>
      </w:tr>
      <w:tr w:rsidR="001F4BA9" w:rsidRPr="00434E2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оқушылармен сыныптан және мектептен тыс тәрбие жұмысын ұйымдастыру;</w:t>
            </w:r>
          </w:p>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 процесіне әдістемелік басшылық жасау;</w:t>
            </w:r>
          </w:p>
          <w:p w:rsidR="008E7665" w:rsidRPr="001F4BA9"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34E2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34E2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34E2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434E2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34E2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34E2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434E2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34E23"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B0CC"/>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2F7B-D443-48D3-83B1-EED6E33D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2023-08-22T04:17:00Z</dcterms:modified>
</cp:coreProperties>
</file>