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1C64B302" w:rsidR="009B650A" w:rsidRPr="00A25445" w:rsidRDefault="009541A3"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11</w:t>
      </w:r>
      <w:r w:rsidR="00B52021">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9</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04E8147D" w:rsidR="009B650A" w:rsidRPr="009B650A" w:rsidRDefault="00CE6F6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Жүзу нұсқаушысы</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648840C8"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6A67D3E7"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CE6F61">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FD7043">
            <w:pPr>
              <w:spacing w:after="0" w:line="276" w:lineRule="auto"/>
              <w:ind w:firstLine="709"/>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1528B633" w14:textId="77777777" w:rsidR="00CE6F61" w:rsidRPr="00CE6F61" w:rsidRDefault="00CE6F61" w:rsidP="00CE6F61">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b/>
          <w:bCs/>
          <w:sz w:val="24"/>
          <w:szCs w:val="24"/>
          <w:lang w:val="kk-KZ" w:eastAsia="ru-RU"/>
        </w:rPr>
        <w:t>Біліктілік талаптары</w:t>
      </w:r>
      <w:r w:rsidRPr="00CE6F61">
        <w:rPr>
          <w:rFonts w:ascii="Times New Roman" w:eastAsia="Times New Roman" w:hAnsi="Times New Roman" w:cs="Times New Roman"/>
          <w:sz w:val="24"/>
          <w:szCs w:val="24"/>
          <w:lang w:eastAsia="ru-RU"/>
        </w:rPr>
        <w:t xml:space="preserve">: </w:t>
      </w:r>
      <w:r w:rsidRPr="00CE6F61">
        <w:rPr>
          <w:rFonts w:ascii="Times New Roman" w:eastAsia="Times New Roman" w:hAnsi="Times New Roman" w:cs="Times New Roman"/>
          <w:color w:val="000000"/>
          <w:spacing w:val="2"/>
          <w:sz w:val="24"/>
          <w:szCs w:val="24"/>
          <w:lang w:eastAsia="ru-RU"/>
        </w:rPr>
        <w:t>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14:paraId="55E284B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 зерттеуші үшін кемінде 4 жыл;</w:t>
      </w:r>
    </w:p>
    <w:p w14:paraId="6E093CA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14:paraId="736A033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45. Кәсіби құзыреттілікті айқындай отырып, біліктілікке қойылатын талаптар:</w:t>
      </w:r>
    </w:p>
    <w:p w14:paraId="450AB970"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1) "педагог":</w:t>
      </w:r>
    </w:p>
    <w:p w14:paraId="4778D0C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ұйымның дене шынықтыру (жүзу) жөніндегі нұсқаушысының жалпы талаптарына сәйкес келуі тиіс;</w:t>
      </w:r>
    </w:p>
    <w:p w14:paraId="00EE735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56CC36B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алушылардың психологиялық-жас ерекшеліктерін ескере отырып, оқу-тәрбие процесін жоспарлау және ұйымдастыру;</w:t>
      </w:r>
    </w:p>
    <w:p w14:paraId="735BB6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2) "педагог-модератор":</w:t>
      </w:r>
    </w:p>
    <w:p w14:paraId="2087E92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 біліктілігіне қойылатын жалпы талаптарға, сондай-ақ:</w:t>
      </w:r>
    </w:p>
    <w:p w14:paraId="1908E7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 оқыту мен дене тәрбиесінің заманауи әдістерін қолдану;</w:t>
      </w:r>
    </w:p>
    <w:p w14:paraId="05B03F8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бағдарламалық материалдың мазмұны мен құрылымын білу;</w:t>
      </w:r>
    </w:p>
    <w:p w14:paraId="55827C3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инновациялық әдістер мен технологияларды қолдану;</w:t>
      </w:r>
    </w:p>
    <w:p w14:paraId="09E3C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диагностика даму деңгейін және дағдыларын әртүрлі жас топтары, қатысу әдістемелік жұмыс:</w:t>
      </w:r>
    </w:p>
    <w:p w14:paraId="023E823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ұйымдарында педагогикалық кеңестерде сөз сөйлеу;</w:t>
      </w:r>
    </w:p>
    <w:p w14:paraId="3316E91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кәсіби біліктілігін арттыру;</w:t>
      </w:r>
    </w:p>
    <w:p w14:paraId="10F951D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тәжірибені жинақтау, білім беру ұйымы деңгейінде конкурстарға, жарыстарға қатысушылардың болуы;</w:t>
      </w:r>
    </w:p>
    <w:p w14:paraId="47C60D0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3) "педагог – сарапшы":</w:t>
      </w:r>
    </w:p>
    <w:p w14:paraId="13EDE6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"педагог-модераторға" қойылатын жалпы талаптарға, сондай-ақ:</w:t>
      </w:r>
    </w:p>
    <w:p w14:paraId="28AC239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w:t>
      </w:r>
    </w:p>
    <w:p w14:paraId="6EDDC6C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14:paraId="4D1F63E2"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өзінің кәсіби біліктілігін арттыру;</w:t>
      </w:r>
    </w:p>
    <w:p w14:paraId="4847B9B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ұйымдастырылған оқу қызметін талдау дағдыларын пайдалану, тәлімгерлікті жүзеге асыру және кәсіби дамудың басымдықтарын анықтау:</w:t>
      </w:r>
    </w:p>
    <w:p w14:paraId="02AD129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білім беру ұйымы деңгейінде өзінің және әріптестерінің тәжірибесін жинақтау, аудан/қала деңгейінде тәжірибені жинақтау;</w:t>
      </w:r>
    </w:p>
    <w:p w14:paraId="44AF65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4) "педагог-зерттеуші":</w:t>
      </w:r>
    </w:p>
    <w:p w14:paraId="17D00B8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lastRenderedPageBreak/>
        <w:t>      "педагог-сарапшы" біліктілігіне қойылатын жалпы талаптарға, сондай-ақ:</w:t>
      </w:r>
    </w:p>
    <w:p w14:paraId="2356549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оқу бағдарламаларын, оқыту әдістемелерін әзірлеу дағдылары мен дағдыларын пайдалану;</w:t>
      </w:r>
    </w:p>
    <w:p w14:paraId="41F800F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аудандық, қалалық әдістемелік бірлестіктердің, семинарлардың, конференциялардың қызметіне қатысу;</w:t>
      </w:r>
    </w:p>
    <w:p w14:paraId="6249007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қолдану;</w:t>
      </w:r>
    </w:p>
    <w:p w14:paraId="25A3595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көпшілік алдында сөйлеу және аудиториямен өзара әрекеттесу дағдыларына ие болу;</w:t>
      </w:r>
    </w:p>
    <w:p w14:paraId="06A7AB2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мектепке дейінгі жастағы балалардың дене тәрбиесінің қазіргі заманғы әдістемелерін қолдану;</w:t>
      </w:r>
    </w:p>
    <w:p w14:paraId="695E191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аудан, қала деңгейінде қызмет бағыты бойынша әдістемелік әзірлемелерінің болуы;</w:t>
      </w:r>
    </w:p>
    <w:p w14:paraId="59F54EF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14:paraId="32E40C4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5) "педагог-шебер":</w:t>
      </w:r>
    </w:p>
    <w:p w14:paraId="71B743B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"педагог-зерттеуші" біліктілігінің жалпы талаптарына, сондай-ақ:</w:t>
      </w:r>
    </w:p>
    <w:p w14:paraId="1EAD104F"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14:paraId="705757ED"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61D505E6"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14:paraId="44502A7C"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 xml:space="preserve">Лауазымдық міндеттер: </w:t>
      </w:r>
      <w:r w:rsidRPr="00CE6F61">
        <w:rPr>
          <w:rFonts w:ascii="Times New Roman" w:eastAsia="Times New Roman" w:hAnsi="Times New Roman" w:cs="Times New Roman"/>
          <w:color w:val="000000"/>
          <w:spacing w:val="2"/>
          <w:sz w:val="24"/>
          <w:szCs w:val="24"/>
          <w:lang w:val="kk-KZ" w:eastAsia="ru-RU"/>
        </w:rPr>
        <w:t>Лауазымдық міндеттері:</w:t>
      </w:r>
    </w:p>
    <w:p w14:paraId="527AC06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балалардың өмірі мен денсаулығын қорғауды қамтамасыз етеді;</w:t>
      </w:r>
    </w:p>
    <w:p w14:paraId="4A33CB5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14:paraId="400DA579"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14:paraId="6691E20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денсаулық сақтау және денсаулық сақтау технологияларын қолдану мәселелерінде ата-аналарға консультациялық көмекті жүзеге асырады;</w:t>
      </w:r>
    </w:p>
    <w:p w14:paraId="05983268"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ақпараттық-коммуникациялық технологияларды меңгерген;</w:t>
      </w:r>
    </w:p>
    <w:p w14:paraId="3AD284C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14:paraId="393D1E63"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w:t>
      </w:r>
    </w:p>
    <w:p w14:paraId="78C3901B"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арнайы медициналық топтың балаларымен қосымша сабақтар өткізеді;</w:t>
      </w:r>
    </w:p>
    <w:p w14:paraId="017C5B57"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оқу, дене шынықтыру-сауықтыру жұмыстары бойынша белгіленген есептіліктің құжаттамасын жүргізеді.</w:t>
      </w:r>
    </w:p>
    <w:p w14:paraId="1AC8D214"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b/>
          <w:bCs/>
          <w:sz w:val="24"/>
          <w:szCs w:val="24"/>
          <w:lang w:val="kk-KZ" w:eastAsia="ru-RU"/>
        </w:rPr>
        <w:t>  </w:t>
      </w:r>
      <w:r w:rsidRPr="00CE6F61">
        <w:rPr>
          <w:rFonts w:ascii="Times New Roman" w:eastAsia="Times New Roman" w:hAnsi="Times New Roman" w:cs="Times New Roman"/>
          <w:b/>
          <w:bCs/>
          <w:sz w:val="24"/>
          <w:szCs w:val="24"/>
          <w:lang w:val="kk-KZ" w:eastAsia="ru-RU"/>
        </w:rPr>
        <w:tab/>
        <w:t>Білуі тиіс:</w:t>
      </w:r>
      <w:r w:rsidRPr="00CE6F61">
        <w:rPr>
          <w:rFonts w:ascii="Times New Roman" w:eastAsia="Times New Roman" w:hAnsi="Times New Roman" w:cs="Times New Roman"/>
          <w:sz w:val="24"/>
          <w:szCs w:val="24"/>
          <w:lang w:val="kk-KZ" w:eastAsia="ru-RU"/>
        </w:rPr>
        <w:t> </w:t>
      </w:r>
      <w:r w:rsidRPr="00CE6F61">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CE6F61">
          <w:rPr>
            <w:rFonts w:ascii="Times New Roman" w:eastAsia="Times New Roman" w:hAnsi="Times New Roman" w:cs="Times New Roman"/>
            <w:color w:val="073A5E"/>
            <w:spacing w:val="2"/>
            <w:sz w:val="24"/>
            <w:szCs w:val="24"/>
            <w:u w:val="single"/>
            <w:lang w:val="kk-KZ" w:eastAsia="ru-RU"/>
          </w:rPr>
          <w:t>Конституциясы</w:t>
        </w:r>
      </w:hyperlink>
      <w:r w:rsidRPr="00CE6F61">
        <w:rPr>
          <w:rFonts w:ascii="Times New Roman" w:eastAsia="Times New Roman" w:hAnsi="Times New Roman" w:cs="Times New Roman"/>
          <w:color w:val="000000"/>
          <w:spacing w:val="2"/>
          <w:sz w:val="24"/>
          <w:szCs w:val="24"/>
          <w:lang w:val="kk-KZ" w:eastAsia="ru-RU"/>
        </w:rPr>
        <w:t>, Қазақстан Республикасының "</w:t>
      </w:r>
      <w:hyperlink r:id="rId6" w:anchor="z1" w:history="1">
        <w:r w:rsidRPr="00CE6F61">
          <w:rPr>
            <w:rFonts w:ascii="Times New Roman" w:eastAsia="Times New Roman" w:hAnsi="Times New Roman" w:cs="Times New Roman"/>
            <w:color w:val="073A5E"/>
            <w:spacing w:val="2"/>
            <w:sz w:val="24"/>
            <w:szCs w:val="24"/>
            <w:u w:val="single"/>
            <w:lang w:val="kk-KZ" w:eastAsia="ru-RU"/>
          </w:rPr>
          <w:t>Білім туралы</w:t>
        </w:r>
      </w:hyperlink>
      <w:r w:rsidRPr="00CE6F61">
        <w:rPr>
          <w:rFonts w:ascii="Times New Roman" w:eastAsia="Times New Roman" w:hAnsi="Times New Roman" w:cs="Times New Roman"/>
          <w:color w:val="000000"/>
          <w:spacing w:val="2"/>
          <w:sz w:val="24"/>
          <w:szCs w:val="24"/>
          <w:lang w:val="kk-KZ" w:eastAsia="ru-RU"/>
        </w:rPr>
        <w:t>", "</w:t>
      </w:r>
      <w:hyperlink r:id="rId7" w:anchor="z22" w:history="1">
        <w:r w:rsidRPr="00CE6F61">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CE6F61">
        <w:rPr>
          <w:rFonts w:ascii="Times New Roman" w:eastAsia="Times New Roman" w:hAnsi="Times New Roman" w:cs="Times New Roman"/>
          <w:color w:val="000000"/>
          <w:spacing w:val="2"/>
          <w:sz w:val="24"/>
          <w:szCs w:val="24"/>
          <w:lang w:val="kk-KZ" w:eastAsia="ru-RU"/>
        </w:rPr>
        <w:t>", "</w:t>
      </w:r>
      <w:hyperlink r:id="rId8" w:anchor="z1" w:history="1">
        <w:r w:rsidRPr="00CE6F61">
          <w:rPr>
            <w:rFonts w:ascii="Times New Roman" w:eastAsia="Times New Roman" w:hAnsi="Times New Roman" w:cs="Times New Roman"/>
            <w:color w:val="073A5E"/>
            <w:spacing w:val="2"/>
            <w:sz w:val="24"/>
            <w:szCs w:val="24"/>
            <w:u w:val="single"/>
            <w:lang w:val="kk-KZ" w:eastAsia="ru-RU"/>
          </w:rPr>
          <w:t>Сыбайлас жемқорлыққа қарсы іс-қимыл туралы</w:t>
        </w:r>
      </w:hyperlink>
      <w:r w:rsidRPr="00CE6F61">
        <w:rPr>
          <w:rFonts w:ascii="Times New Roman" w:eastAsia="Times New Roman" w:hAnsi="Times New Roman" w:cs="Times New Roman"/>
          <w:color w:val="000000"/>
          <w:spacing w:val="2"/>
          <w:sz w:val="24"/>
          <w:szCs w:val="24"/>
          <w:lang w:val="kk-KZ" w:eastAsia="ru-RU"/>
        </w:rPr>
        <w:t>"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253008F5"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CE6F61">
        <w:rPr>
          <w:rFonts w:ascii="Times New Roman" w:eastAsia="Times New Roman" w:hAnsi="Times New Roman" w:cs="Times New Roman"/>
          <w:color w:val="000000"/>
          <w:spacing w:val="2"/>
          <w:sz w:val="24"/>
          <w:szCs w:val="24"/>
          <w:lang w:val="kk-KZ" w:eastAsia="ru-RU"/>
        </w:rPr>
        <w:t>      дефектология негіздері және тиісті әдістемелер (дамуында ауытқулары бар балалармен жұмыс кезінде);</w:t>
      </w:r>
    </w:p>
    <w:p w14:paraId="3ED46D1E"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val="kk-KZ" w:eastAsia="ru-RU"/>
        </w:rPr>
        <w:t xml:space="preserve">      </w:t>
      </w:r>
      <w:r w:rsidRPr="00CE6F61">
        <w:rPr>
          <w:rFonts w:ascii="Times New Roman" w:eastAsia="Times New Roman" w:hAnsi="Times New Roman" w:cs="Times New Roman"/>
          <w:color w:val="000000"/>
          <w:spacing w:val="2"/>
          <w:sz w:val="24"/>
          <w:szCs w:val="24"/>
          <w:lang w:eastAsia="ru-RU"/>
        </w:rPr>
        <w:t>педагогикалық этиканың нормалары;</w:t>
      </w:r>
    </w:p>
    <w:p w14:paraId="766AEC61"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санитария және гигиена, психология және педагогика негіздері;</w:t>
      </w:r>
    </w:p>
    <w:p w14:paraId="7EFB2A8A" w14:textId="77777777" w:rsidR="00CE6F61" w:rsidRPr="00CE6F61" w:rsidRDefault="00CE6F61" w:rsidP="00CE6F61">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CE6F61">
        <w:rPr>
          <w:rFonts w:ascii="Times New Roman" w:eastAsia="Times New Roman" w:hAnsi="Times New Roman" w:cs="Times New Roman"/>
          <w:color w:val="000000"/>
          <w:spacing w:val="2"/>
          <w:sz w:val="24"/>
          <w:szCs w:val="24"/>
          <w:lang w:eastAsia="ru-RU"/>
        </w:rPr>
        <w:t>      еңбек заңнамасының негіздері, алғашқы медициналық көмек көрсету, еңбек қауіпсіздігі және еңбекті қорғау қағидалары, санитариялық қағидалар.</w:t>
      </w:r>
    </w:p>
    <w:p w14:paraId="0A7213F7" w14:textId="482A490B" w:rsidR="009B650A" w:rsidRPr="009B650A" w:rsidRDefault="009B650A" w:rsidP="00CE6F61">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lastRenderedPageBreak/>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10C4500"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2A5529">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3F7598F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9541A3">
        <w:rPr>
          <w:rFonts w:ascii="Times New Roman" w:eastAsia="Calibri" w:hAnsi="Times New Roman" w:cs="Times New Roman"/>
          <w:b/>
          <w:color w:val="000000"/>
          <w:sz w:val="24"/>
          <w:szCs w:val="24"/>
          <w:lang w:val="kk-KZ"/>
        </w:rPr>
        <w:t>12</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9541A3">
        <w:rPr>
          <w:rFonts w:ascii="Times New Roman" w:eastAsia="Calibri" w:hAnsi="Times New Roman" w:cs="Times New Roman"/>
          <w:b/>
          <w:color w:val="000000"/>
          <w:sz w:val="24"/>
          <w:szCs w:val="24"/>
          <w:lang w:val="kk-KZ"/>
        </w:rPr>
        <w:t>9</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9541A3">
        <w:rPr>
          <w:rFonts w:ascii="Times New Roman" w:eastAsia="Calibri" w:hAnsi="Times New Roman" w:cs="Times New Roman"/>
          <w:b/>
          <w:color w:val="000000"/>
          <w:sz w:val="24"/>
          <w:szCs w:val="24"/>
          <w:lang w:val="kk-KZ"/>
        </w:rPr>
        <w:t>20</w:t>
      </w:r>
      <w:r w:rsidR="00666764">
        <w:rPr>
          <w:rFonts w:ascii="Times New Roman" w:eastAsia="Calibri" w:hAnsi="Times New Roman" w:cs="Times New Roman"/>
          <w:b/>
          <w:color w:val="000000"/>
          <w:sz w:val="24"/>
          <w:szCs w:val="24"/>
          <w:lang w:val="kk-KZ"/>
        </w:rPr>
        <w:t>.0</w:t>
      </w:r>
      <w:r w:rsidR="00525FAD">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lastRenderedPageBreak/>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74629"/>
    <w:rsid w:val="002A5529"/>
    <w:rsid w:val="00402B31"/>
    <w:rsid w:val="004764CC"/>
    <w:rsid w:val="0047768B"/>
    <w:rsid w:val="00525FAD"/>
    <w:rsid w:val="0058040B"/>
    <w:rsid w:val="006133CD"/>
    <w:rsid w:val="00666764"/>
    <w:rsid w:val="007A7E15"/>
    <w:rsid w:val="007D0D1C"/>
    <w:rsid w:val="007E0CF4"/>
    <w:rsid w:val="00927359"/>
    <w:rsid w:val="009541A3"/>
    <w:rsid w:val="009B650A"/>
    <w:rsid w:val="00A23B20"/>
    <w:rsid w:val="00A25445"/>
    <w:rsid w:val="00A43974"/>
    <w:rsid w:val="00A73050"/>
    <w:rsid w:val="00AE5998"/>
    <w:rsid w:val="00AF2CBA"/>
    <w:rsid w:val="00B52021"/>
    <w:rsid w:val="00BC09FC"/>
    <w:rsid w:val="00C46EAA"/>
    <w:rsid w:val="00CE6F61"/>
    <w:rsid w:val="00E93BE9"/>
    <w:rsid w:val="00E974D1"/>
    <w:rsid w:val="00EA3E59"/>
    <w:rsid w:val="00EF7859"/>
    <w:rsid w:val="00F5345F"/>
    <w:rsid w:val="00F60B2A"/>
    <w:rsid w:val="00F8475B"/>
    <w:rsid w:val="00FD7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webSettings" Target="webSettings.xml"/><Relationship Id="rId7" Type="http://schemas.openxmlformats.org/officeDocument/2006/relationships/hyperlink" Target="https://adilet.zan.kz/kaz/docs/Z190000029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Z070000319_"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1617</Words>
  <Characters>9218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39</cp:revision>
  <cp:lastPrinted>2023-08-02T05:28:00Z</cp:lastPrinted>
  <dcterms:created xsi:type="dcterms:W3CDTF">2022-12-26T08:30:00Z</dcterms:created>
  <dcterms:modified xsi:type="dcterms:W3CDTF">2023-09-11T04:38:00Z</dcterms:modified>
</cp:coreProperties>
</file>