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0FBF3" w14:textId="01B95A2E"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</w:t>
      </w:r>
      <w:r w:rsidR="005D4407">
        <w:rPr>
          <w:rFonts w:ascii="Times New Roman" w:eastAsia="Times New Roman" w:hAnsi="Times New Roman" w:cs="Times New Roman"/>
          <w:b/>
          <w:bCs/>
          <w:sz w:val="18"/>
          <w:szCs w:val="18"/>
        </w:rPr>
        <w:t>Основная</w:t>
      </w: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общеобразовательная школа №3</w:t>
      </w:r>
      <w:r w:rsidR="005D4407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EE40BD">
        <w:rPr>
          <w:rFonts w:ascii="Times New Roman" w:hAnsi="Times New Roman" w:cs="Times New Roman"/>
          <w:b/>
          <w:color w:val="000000"/>
          <w:sz w:val="18"/>
          <w:szCs w:val="18"/>
        </w:rPr>
        <w:t>старшего вожатого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14:paraId="426E531F" w14:textId="77777777"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1D77AECB" w14:textId="77777777"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4407" w:rsidRPr="003E1A9F" w14:paraId="13F8F6BB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1379761E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14:paraId="35B5249B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014A21A2" w14:textId="59204567" w:rsidR="005D4407" w:rsidRPr="005D4407" w:rsidRDefault="005D4407" w:rsidP="005D440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Коммунальное государственное учреждение «Основная общеобразовательная школа № 32 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5D4407" w:rsidRPr="003E1A9F" w14:paraId="78CC3979" w14:textId="77777777" w:rsidTr="00B3089F">
        <w:trPr>
          <w:trHeight w:val="453"/>
        </w:trPr>
        <w:tc>
          <w:tcPr>
            <w:tcW w:w="392" w:type="dxa"/>
            <w:vMerge/>
          </w:tcPr>
          <w:p w14:paraId="511E2439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0C607E35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6CD66ACD" w14:textId="72FB3F4C" w:rsidR="005D4407" w:rsidRPr="005D4407" w:rsidRDefault="005D4407" w:rsidP="005D4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Республика Казахстан, 140015, Павлодарская область</w:t>
            </w:r>
            <w:proofErr w:type="gramStart"/>
            <w:r w:rsidRPr="005D440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4407">
              <w:rPr>
                <w:rFonts w:ascii="Times New Roman" w:hAnsi="Times New Roman" w:cs="Times New Roman"/>
                <w:sz w:val="18"/>
                <w:szCs w:val="18"/>
              </w:rPr>
              <w:t xml:space="preserve"> город Павлодар , поселок Ленинский, улица Панфилова ,65</w:t>
            </w:r>
          </w:p>
        </w:tc>
      </w:tr>
      <w:tr w:rsidR="005D4407" w:rsidRPr="003E1A9F" w14:paraId="56511520" w14:textId="77777777" w:rsidTr="00B3089F">
        <w:trPr>
          <w:trHeight w:val="264"/>
        </w:trPr>
        <w:tc>
          <w:tcPr>
            <w:tcW w:w="392" w:type="dxa"/>
            <w:vMerge/>
          </w:tcPr>
          <w:p w14:paraId="4DC5D2AA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14:paraId="392F9967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721CCF7E" w14:textId="54794E3A" w:rsidR="005D4407" w:rsidRPr="005D4407" w:rsidRDefault="005D4407" w:rsidP="005D4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8 (7182) 31-87-43</w:t>
            </w:r>
          </w:p>
        </w:tc>
      </w:tr>
      <w:tr w:rsidR="005D4407" w:rsidRPr="003E1A9F" w14:paraId="54C503BD" w14:textId="77777777" w:rsidTr="00B3089F">
        <w:trPr>
          <w:trHeight w:val="203"/>
        </w:trPr>
        <w:tc>
          <w:tcPr>
            <w:tcW w:w="392" w:type="dxa"/>
            <w:vMerge/>
          </w:tcPr>
          <w:p w14:paraId="7FA44C4E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5D104AD0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12FEC7" w14:textId="3952F0CF" w:rsidR="005D4407" w:rsidRPr="005D4407" w:rsidRDefault="00C26F04" w:rsidP="005D440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" w:history="1">
              <w:r w:rsidR="005D4407" w:rsidRPr="005D440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sosh32@goo.edu.kz</w:t>
              </w:r>
            </w:hyperlink>
          </w:p>
        </w:tc>
      </w:tr>
      <w:tr w:rsidR="00B3089F" w:rsidRPr="003E1A9F" w14:paraId="247C817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52D55A2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14:paraId="573AF7E0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C4425EB" w14:textId="77777777" w:rsidR="004F2A50" w:rsidRPr="003E1A9F" w:rsidRDefault="00EE40B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Старший вожатый</w:t>
            </w:r>
            <w:r w:rsidR="004E1D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– 1 ставка</w:t>
            </w:r>
          </w:p>
          <w:p w14:paraId="2D6F5E2C" w14:textId="77777777"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14:paraId="125D71C2" w14:textId="77777777" w:rsidTr="00B3089F">
        <w:trPr>
          <w:trHeight w:val="825"/>
        </w:trPr>
        <w:tc>
          <w:tcPr>
            <w:tcW w:w="392" w:type="dxa"/>
            <w:vMerge/>
          </w:tcPr>
          <w:p w14:paraId="5780B1DD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7F34451F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34CAE4D" w14:textId="77777777"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FC77325" w14:textId="77777777"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14:paraId="219954F8" w14:textId="77777777"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14:paraId="38945104" w14:textId="77777777" w:rsidTr="00B3089F">
        <w:trPr>
          <w:trHeight w:val="639"/>
        </w:trPr>
        <w:tc>
          <w:tcPr>
            <w:tcW w:w="392" w:type="dxa"/>
            <w:vMerge/>
          </w:tcPr>
          <w:p w14:paraId="25E1D3C7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63864AE3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1F3DF40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C86C98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14:paraId="6AFAF4F5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14:paraId="18B5DB11" w14:textId="77777777" w:rsidTr="00B3089F">
        <w:tc>
          <w:tcPr>
            <w:tcW w:w="392" w:type="dxa"/>
          </w:tcPr>
          <w:p w14:paraId="2CF4E397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14:paraId="49CBE93A" w14:textId="77777777"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EBF39F3" w14:textId="77777777"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791EFDFC" w14:textId="77777777"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35029D2A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40542E6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7884C63C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14:paraId="281C2982" w14:textId="77777777" w:rsidTr="00B3089F">
        <w:trPr>
          <w:trHeight w:val="105"/>
        </w:trPr>
        <w:tc>
          <w:tcPr>
            <w:tcW w:w="392" w:type="dxa"/>
          </w:tcPr>
          <w:p w14:paraId="13A1EAFA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14:paraId="45C03D74" w14:textId="77777777"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B0273AA" w14:textId="65394860" w:rsidR="00B1578A" w:rsidRPr="003E1A9F" w:rsidRDefault="005D4407" w:rsidP="00C26F0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1</w:t>
            </w:r>
            <w:r w:rsidR="00C26F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5.</w:t>
            </w:r>
            <w:r w:rsidR="0041300C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08</w:t>
            </w:r>
            <w:r w:rsidR="004942FF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932150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="00C26F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23.09</w:t>
            </w:r>
            <w:bookmarkStart w:id="0" w:name="_GoBack"/>
            <w:bookmarkEnd w:id="0"/>
            <w:r w:rsidR="0041300C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.2023</w:t>
            </w:r>
          </w:p>
        </w:tc>
      </w:tr>
      <w:tr w:rsidR="00B3089F" w:rsidRPr="003E1A9F" w14:paraId="087277F3" w14:textId="77777777" w:rsidTr="00B3089F">
        <w:tc>
          <w:tcPr>
            <w:tcW w:w="392" w:type="dxa"/>
          </w:tcPr>
          <w:p w14:paraId="5B7137AB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14:paraId="217173FD" w14:textId="77777777"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187B74B9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14:paraId="53399F71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4A6A1C4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798D5BC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D4C7EF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14:paraId="2AAF924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C8AE79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67E337C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12DF1E9E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14:paraId="14A640A8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14:paraId="490B3BC8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14:paraId="4F013DD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AD9D24" w14:textId="77777777"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14:paraId="142BD615" w14:textId="77777777" w:rsidTr="00B3089F">
        <w:tc>
          <w:tcPr>
            <w:tcW w:w="392" w:type="dxa"/>
          </w:tcPr>
          <w:p w14:paraId="2A706126" w14:textId="77777777"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14:paraId="344BA74D" w14:textId="77777777"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555E0D2A" w14:textId="77777777"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14:paraId="70C0A497" w14:textId="77777777"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14:paraId="3B86A853" w14:textId="77777777" w:rsidTr="003E6624">
        <w:trPr>
          <w:trHeight w:val="781"/>
        </w:trPr>
        <w:tc>
          <w:tcPr>
            <w:tcW w:w="5495" w:type="dxa"/>
          </w:tcPr>
          <w:p w14:paraId="29772134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14:paraId="5A41948A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14:paraId="20EC6B5E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14:paraId="28DFCAF1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14:paraId="2C795891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14:paraId="4647846C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14:paraId="40B00398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14:paraId="37F44448" w14:textId="77777777"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14:paraId="30EC469D" w14:textId="77777777"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14:paraId="735DC14F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6ECDF074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6D8E7C9C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0E4F7139" w14:textId="77777777"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14:paraId="18B757A0" w14:textId="77777777"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4CA94647" w14:textId="77777777"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14:paraId="14F9F1A1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53B76D2D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3EE44053" w14:textId="77777777"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58475FC" w14:textId="77777777"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14:paraId="55AF2979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14:paraId="3BD6FA7F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4154B76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14:paraId="6A0D898A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24627523" w14:textId="77777777"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03478CF" w14:textId="77777777"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280B86C6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14:paraId="5D3E3138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35F322A3" w14:textId="77777777"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4B849344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8127F8E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14:paraId="38B43AF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14:paraId="62412867" w14:textId="77777777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AB90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A13B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296F4042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611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D598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04BD03A3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14:paraId="40B998D8" w14:textId="77777777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D5A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227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0C5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DCC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B29793A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711C68F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14:paraId="69F446E3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14:paraId="5B506D45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77CE51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4D6E0C02" w14:textId="77777777"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11CF8258" w14:textId="77777777"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826B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82E00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14:paraId="2CDA1FD3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3B80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B86864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89C1D5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14:paraId="7CDDEBCE" w14:textId="77777777"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14:paraId="1287DEFC" w14:textId="77777777" w:rsidTr="003E6624">
        <w:trPr>
          <w:trHeight w:val="781"/>
        </w:trPr>
        <w:tc>
          <w:tcPr>
            <w:tcW w:w="5920" w:type="dxa"/>
          </w:tcPr>
          <w:p w14:paraId="68AC3F76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30B7500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14:paraId="59944063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777096E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CB1974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4056239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D95FFF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E89B013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334A0B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5068830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6A36F01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6E663D5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14:paraId="7F90E6EC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14:paraId="74F7F85F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14:paraId="68005277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14:paraId="6F68861B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14:paraId="17EDA2B6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14:paraId="01822C3D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E7C698" w14:textId="77777777"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14:paraId="4BBABC64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55DA216B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14:paraId="7F6DACC4" w14:textId="77777777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0DE96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7FCBA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75C69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171E" w14:textId="77777777"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8DD3" w14:textId="77777777"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14:paraId="27A5AFEE" w14:textId="77777777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9E898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CDFC5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14628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5235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3807A7C0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18BB4B31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6440537E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12CFE790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A2C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0046A1A6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AFE0D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1023B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F4C2E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43C5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5976CC36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3D850E35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D1E2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5011E268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408E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6C7EA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001C6" w14:textId="77777777"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D162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D8F3F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13EB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6F78D1E3" w14:textId="77777777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786EC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FEF16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419A6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62C8DC6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5939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AB7B893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6530A336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15F23738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083D28B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2D4F2E33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51AC25D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24E9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5D0A0C82" w14:textId="77777777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8EA1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9AC02" w14:textId="77777777"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883EC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BB3E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12F11071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45108D80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4829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6E75936B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EB93B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4FCC1" w14:textId="77777777"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1364E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1F08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082C67CD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2A96DA8C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F3BD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77973AE0" w14:textId="77777777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55028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0D1BD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B3D3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377C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66026038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04322BD3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EB36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276D6FB6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A8F6B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CF961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7BB4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CF97A99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19E122B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85DE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05891D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5069F3ED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0BBFB580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54A2A047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DEBA725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54783119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22007343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8964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14:paraId="62E25CEF" w14:textId="77777777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35D4E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F380C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625D6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7C9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6529A1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19EDC5DD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51CC6588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FBA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00C96347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418E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C858D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C431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E301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17F2728F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4B219F95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63F3E37B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C30C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4C023BE9" w14:textId="77777777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24BF2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862C0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12AE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6A67C0DF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5F2CD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14:paraId="4348EBCF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Python», </w:t>
            </w:r>
          </w:p>
          <w:p w14:paraId="5F8B2FA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14:paraId="79AFF02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14:paraId="6D9C39B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14:paraId="1D5F1AF1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14:paraId="649953F5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6936D7FC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7808D3A8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14:paraId="05ACD091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14:paraId="51C9F9F4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4C86F715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Coursera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14:paraId="70C1BA9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14:paraId="53211F0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60E0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3B24405A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8167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301BBB39" w14:textId="77777777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13E47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EDB18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8157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3A4C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3FF0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3511DCD6" w14:textId="77777777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A35CD" w14:textId="77777777"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EC6DF" w14:textId="77777777"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B33" w14:textId="77777777"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51DA82" w14:textId="77777777"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14:paraId="24385BC2" w14:textId="77777777"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0D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407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6F04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0BD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1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32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6405-40A3-4E04-8E97-E10B8F53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ПК-932</cp:lastModifiedBy>
  <cp:revision>22</cp:revision>
  <cp:lastPrinted>2022-02-18T12:55:00Z</cp:lastPrinted>
  <dcterms:created xsi:type="dcterms:W3CDTF">2022-03-14T09:36:00Z</dcterms:created>
  <dcterms:modified xsi:type="dcterms:W3CDTF">2023-09-19T12:40:00Z</dcterms:modified>
</cp:coreProperties>
</file>