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363DB4" w:rsidRPr="001379FA" w:rsidRDefault="00363DB4" w:rsidP="00363D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40"/>
          <w:szCs w:val="40"/>
        </w:rPr>
      </w:pPr>
      <w:r w:rsidRPr="001379FA">
        <w:rPr>
          <w:b/>
          <w:bCs/>
          <w:color w:val="333333"/>
          <w:sz w:val="40"/>
          <w:szCs w:val="40"/>
        </w:rPr>
        <w:t xml:space="preserve">План работы с </w:t>
      </w:r>
      <w:r w:rsidRPr="001379FA">
        <w:rPr>
          <w:b/>
          <w:bCs/>
          <w:color w:val="333333"/>
          <w:sz w:val="40"/>
          <w:szCs w:val="40"/>
        </w:rPr>
        <w:t>учениками 9 класса</w:t>
      </w:r>
    </w:p>
    <w:p w:rsidR="00363DB4" w:rsidRPr="001379FA" w:rsidRDefault="00363DB4" w:rsidP="00363DB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  <w:r w:rsidRPr="001379FA">
        <w:rPr>
          <w:b/>
          <w:bCs/>
          <w:color w:val="333333"/>
          <w:sz w:val="40"/>
          <w:szCs w:val="40"/>
        </w:rPr>
        <w:t xml:space="preserve"> по подготовке к предметной олимпиаде по фи</w:t>
      </w:r>
      <w:r w:rsidR="001379FA">
        <w:rPr>
          <w:b/>
          <w:bCs/>
          <w:color w:val="333333"/>
          <w:sz w:val="40"/>
          <w:szCs w:val="40"/>
        </w:rPr>
        <w:t>з</w:t>
      </w:r>
      <w:r w:rsidRPr="001379FA">
        <w:rPr>
          <w:b/>
          <w:bCs/>
          <w:color w:val="333333"/>
          <w:sz w:val="40"/>
          <w:szCs w:val="40"/>
        </w:rPr>
        <w:t>ике</w:t>
      </w:r>
    </w:p>
    <w:p w:rsidR="00363DB4" w:rsidRPr="001379FA" w:rsidRDefault="00363DB4" w:rsidP="00363DB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0"/>
          <w:szCs w:val="40"/>
        </w:rPr>
      </w:pPr>
      <w:r w:rsidRPr="001379FA">
        <w:rPr>
          <w:b/>
          <w:bCs/>
          <w:color w:val="333333"/>
          <w:sz w:val="40"/>
          <w:szCs w:val="40"/>
        </w:rPr>
        <w:t>на 2023-2024</w:t>
      </w:r>
      <w:r w:rsidRPr="001379FA">
        <w:rPr>
          <w:b/>
          <w:bCs/>
          <w:color w:val="333333"/>
          <w:sz w:val="40"/>
          <w:szCs w:val="40"/>
        </w:rPr>
        <w:t xml:space="preserve"> учебный год</w:t>
      </w:r>
    </w:p>
    <w:p w:rsidR="00363DB4" w:rsidRPr="001379FA" w:rsidRDefault="00363DB4" w:rsidP="00363DB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79FA" w:rsidRDefault="001379FA" w:rsidP="001379F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1379FA" w:rsidRPr="001379FA" w:rsidRDefault="001379FA" w:rsidP="001379F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8"/>
          <w:szCs w:val="28"/>
        </w:rPr>
      </w:pPr>
    </w:p>
    <w:p w:rsidR="001379FA" w:rsidRPr="001379FA" w:rsidRDefault="001379FA" w:rsidP="001379FA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333333"/>
          <w:sz w:val="28"/>
          <w:szCs w:val="28"/>
        </w:rPr>
      </w:pPr>
      <w:r w:rsidRPr="001379FA">
        <w:rPr>
          <w:b/>
          <w:bCs/>
          <w:color w:val="333333"/>
          <w:sz w:val="28"/>
          <w:szCs w:val="28"/>
        </w:rPr>
        <w:t>учитель</w:t>
      </w:r>
      <w:r w:rsidRPr="001379FA">
        <w:rPr>
          <w:b/>
          <w:bCs/>
          <w:color w:val="333333"/>
          <w:sz w:val="28"/>
          <w:szCs w:val="28"/>
        </w:rPr>
        <w:t xml:space="preserve"> физики</w:t>
      </w:r>
      <w:r w:rsidRPr="001379FA">
        <w:rPr>
          <w:b/>
          <w:bCs/>
          <w:color w:val="333333"/>
          <w:sz w:val="28"/>
          <w:szCs w:val="28"/>
        </w:rPr>
        <w:t xml:space="preserve"> КГУ СОШ №11 </w:t>
      </w:r>
      <w:proofErr w:type="spellStart"/>
      <w:r w:rsidRPr="001379FA">
        <w:rPr>
          <w:b/>
          <w:bCs/>
          <w:color w:val="333333"/>
          <w:sz w:val="28"/>
          <w:szCs w:val="28"/>
        </w:rPr>
        <w:t>г</w:t>
      </w:r>
      <w:proofErr w:type="gramStart"/>
      <w:r w:rsidRPr="001379FA">
        <w:rPr>
          <w:b/>
          <w:bCs/>
          <w:color w:val="333333"/>
          <w:sz w:val="28"/>
          <w:szCs w:val="28"/>
        </w:rPr>
        <w:t>.П</w:t>
      </w:r>
      <w:proofErr w:type="gramEnd"/>
      <w:r w:rsidRPr="001379FA">
        <w:rPr>
          <w:b/>
          <w:bCs/>
          <w:color w:val="333333"/>
          <w:sz w:val="28"/>
          <w:szCs w:val="28"/>
        </w:rPr>
        <w:t>влодара</w:t>
      </w:r>
      <w:proofErr w:type="spellEnd"/>
    </w:p>
    <w:p w:rsidR="001379FA" w:rsidRPr="001379FA" w:rsidRDefault="001379FA" w:rsidP="001379FA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1379FA">
        <w:rPr>
          <w:b/>
          <w:bCs/>
          <w:color w:val="333333"/>
          <w:sz w:val="28"/>
          <w:szCs w:val="28"/>
        </w:rPr>
        <w:t xml:space="preserve">  </w:t>
      </w:r>
      <w:proofErr w:type="spellStart"/>
      <w:r w:rsidRPr="001379FA">
        <w:rPr>
          <w:b/>
          <w:bCs/>
          <w:color w:val="333333"/>
          <w:sz w:val="28"/>
          <w:szCs w:val="28"/>
        </w:rPr>
        <w:t>Оразбаевой</w:t>
      </w:r>
      <w:proofErr w:type="spellEnd"/>
      <w:r w:rsidRPr="001379FA">
        <w:rPr>
          <w:b/>
          <w:bCs/>
          <w:color w:val="333333"/>
          <w:sz w:val="28"/>
          <w:szCs w:val="28"/>
        </w:rPr>
        <w:t xml:space="preserve"> Жулдыз </w:t>
      </w:r>
      <w:proofErr w:type="spellStart"/>
      <w:r w:rsidRPr="001379FA">
        <w:rPr>
          <w:b/>
          <w:bCs/>
          <w:color w:val="333333"/>
          <w:sz w:val="28"/>
          <w:szCs w:val="28"/>
        </w:rPr>
        <w:t>Ерболатовны</w:t>
      </w:r>
      <w:proofErr w:type="spellEnd"/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379FA" w:rsidRDefault="001379FA" w:rsidP="00363DB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63DB4" w:rsidRPr="00BE4470" w:rsidRDefault="006C07B8" w:rsidP="006C07B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E4470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br/>
      </w:r>
    </w:p>
    <w:p w:rsidR="001379FA" w:rsidRPr="00BE4470" w:rsidRDefault="001379FA" w:rsidP="001379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E4470">
        <w:rPr>
          <w:b/>
          <w:bCs/>
          <w:color w:val="333333"/>
        </w:rPr>
        <w:t>Цели:</w:t>
      </w:r>
    </w:p>
    <w:p w:rsidR="001379FA" w:rsidRPr="00BE4470" w:rsidRDefault="001379FA" w:rsidP="001379F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E4470">
        <w:rPr>
          <w:color w:val="333333"/>
        </w:rPr>
        <w:t>Сохранение интеллектуального потенциала.</w:t>
      </w:r>
    </w:p>
    <w:p w:rsidR="001379FA" w:rsidRPr="00BE4470" w:rsidRDefault="001379FA" w:rsidP="001379F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E4470">
        <w:rPr>
          <w:color w:val="333333"/>
        </w:rPr>
        <w:t>Повышение престижа интеллектуальной деятельности учащихся.</w:t>
      </w:r>
    </w:p>
    <w:p w:rsidR="001379FA" w:rsidRPr="00BE4470" w:rsidRDefault="001379FA" w:rsidP="001379F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E4470">
        <w:rPr>
          <w:color w:val="333333"/>
        </w:rPr>
        <w:t>Создание благоприятных условий для развития одаренных детей в интересах личности, общества, государства.</w:t>
      </w:r>
    </w:p>
    <w:p w:rsidR="001379FA" w:rsidRPr="00BE4470" w:rsidRDefault="001379FA" w:rsidP="001379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E4470">
        <w:rPr>
          <w:b/>
          <w:bCs/>
          <w:color w:val="333333"/>
        </w:rPr>
        <w:t>Задачи:</w:t>
      </w:r>
    </w:p>
    <w:p w:rsidR="001379FA" w:rsidRPr="00BE4470" w:rsidRDefault="001379FA" w:rsidP="001379F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E4470">
        <w:rPr>
          <w:color w:val="333333"/>
        </w:rPr>
        <w:t>Осуществление индивидуализации обучения.</w:t>
      </w:r>
    </w:p>
    <w:p w:rsidR="001379FA" w:rsidRPr="00BE4470" w:rsidRDefault="001379FA" w:rsidP="001379F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E4470">
        <w:rPr>
          <w:color w:val="333333"/>
        </w:rPr>
        <w:t>Формирование системности в знаниях.</w:t>
      </w:r>
    </w:p>
    <w:p w:rsidR="001379FA" w:rsidRPr="00BE4470" w:rsidRDefault="001379FA" w:rsidP="001379F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E4470">
        <w:rPr>
          <w:color w:val="333333"/>
        </w:rPr>
        <w:t>Внедрение нового содержания образования, прогрессивных технологий в работу с одаренными детьми.</w:t>
      </w:r>
    </w:p>
    <w:p w:rsidR="001379FA" w:rsidRPr="00BE4470" w:rsidRDefault="001379FA" w:rsidP="001379F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E4470">
        <w:rPr>
          <w:color w:val="333333"/>
        </w:rPr>
        <w:t>Развитие навыков практической самостоятельной работы через анализ документов, их сравнительной характеристики, написание творческих работ, подготовку к олимпиадам и конкурсам различных уровней.</w:t>
      </w:r>
    </w:p>
    <w:p w:rsidR="001379FA" w:rsidRPr="00BE4470" w:rsidRDefault="001379FA" w:rsidP="001379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E4470">
        <w:rPr>
          <w:b/>
          <w:bCs/>
          <w:color w:val="333333"/>
        </w:rPr>
        <w:t>Ожидаемые результаты</w:t>
      </w:r>
    </w:p>
    <w:p w:rsidR="001379FA" w:rsidRPr="00BE4470" w:rsidRDefault="001379FA" w:rsidP="001379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E4470">
        <w:rPr>
          <w:color w:val="333333"/>
        </w:rPr>
        <w:t>1. Увеличение количества победителей и призеров муниципального этапа Всероссийской олимпиады школьников, участников регионального этапа Всероссийской олимпиады школьников.</w:t>
      </w:r>
    </w:p>
    <w:p w:rsidR="001379FA" w:rsidRPr="00BE4470" w:rsidRDefault="001379FA" w:rsidP="001379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E4470">
        <w:rPr>
          <w:color w:val="333333"/>
        </w:rPr>
        <w:t>2. Улучшение качества подготовки победителей и призеров  предметных городских олимпиад школьников..</w:t>
      </w:r>
    </w:p>
    <w:p w:rsidR="001379FA" w:rsidRPr="00BE4470" w:rsidRDefault="001379FA" w:rsidP="001379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E4470">
        <w:rPr>
          <w:color w:val="333333"/>
        </w:rPr>
        <w:t>3. Повышение интереса школьников к изучению предмета физики</w:t>
      </w:r>
    </w:p>
    <w:p w:rsidR="00023F4D" w:rsidRPr="00023F4D" w:rsidRDefault="00023F4D" w:rsidP="00023F4D">
      <w:pPr>
        <w:shd w:val="clear" w:color="auto" w:fill="FFFFFF"/>
        <w:spacing w:after="240" w:line="278" w:lineRule="exact"/>
        <w:ind w:right="-5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</w:pPr>
    </w:p>
    <w:p w:rsidR="00023F4D" w:rsidRPr="00023F4D" w:rsidRDefault="00023F4D" w:rsidP="00023F4D">
      <w:pPr>
        <w:shd w:val="clear" w:color="auto" w:fill="FFFFFF"/>
        <w:spacing w:after="240" w:line="278" w:lineRule="exact"/>
        <w:ind w:right="-5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</w:pPr>
      <w:r w:rsidRPr="00023F4D"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  <w:t xml:space="preserve">Содержание </w:t>
      </w:r>
    </w:p>
    <w:p w:rsidR="00023F4D" w:rsidRPr="00023F4D" w:rsidRDefault="00023F4D" w:rsidP="00023F4D">
      <w:pPr>
        <w:shd w:val="clear" w:color="auto" w:fill="FFFFFF"/>
        <w:spacing w:after="240" w:line="240" w:lineRule="auto"/>
        <w:ind w:right="-5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val="ru-RU" w:eastAsia="ru-RU"/>
        </w:rPr>
      </w:pPr>
      <w:r w:rsidRPr="00023F4D"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  <w:t xml:space="preserve">Кинематика </w:t>
      </w:r>
      <w:r w:rsidRPr="00023F4D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Механическое движение, способы представления движения, аналитический и графический методы решения задач.</w:t>
      </w:r>
    </w:p>
    <w:p w:rsidR="00023F4D" w:rsidRPr="00023F4D" w:rsidRDefault="00023F4D" w:rsidP="00023F4D">
      <w:pPr>
        <w:shd w:val="clear" w:color="auto" w:fill="FFFFFF"/>
        <w:spacing w:after="240" w:line="240" w:lineRule="auto"/>
        <w:ind w:right="442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val="ru-RU" w:eastAsia="ru-RU"/>
        </w:rPr>
      </w:pPr>
      <w:r w:rsidRPr="00023F4D">
        <w:rPr>
          <w:rFonts w:ascii="Times New Roman" w:eastAsia="Arial Unicode MS" w:hAnsi="Times New Roman" w:cs="Times New Roman"/>
          <w:b/>
          <w:spacing w:val="-1"/>
          <w:sz w:val="24"/>
          <w:szCs w:val="24"/>
          <w:lang w:val="ru-RU" w:eastAsia="ru-RU"/>
        </w:rPr>
        <w:t xml:space="preserve">Динамика </w:t>
      </w:r>
      <w:r w:rsidRPr="00023F4D">
        <w:rPr>
          <w:rFonts w:ascii="Times New Roman" w:eastAsia="Arial Unicode MS" w:hAnsi="Times New Roman" w:cs="Times New Roman"/>
          <w:spacing w:val="-1"/>
          <w:sz w:val="24"/>
          <w:szCs w:val="24"/>
          <w:lang w:val="ru-RU" w:eastAsia="ru-RU"/>
        </w:rPr>
        <w:t>Движение связанных тел. Движение тел в поле тяготения.</w:t>
      </w:r>
    </w:p>
    <w:p w:rsidR="00023F4D" w:rsidRPr="00023F4D" w:rsidRDefault="00023F4D" w:rsidP="00023F4D">
      <w:pPr>
        <w:shd w:val="clear" w:color="auto" w:fill="FFFFFF"/>
        <w:spacing w:after="240" w:line="240" w:lineRule="auto"/>
        <w:ind w:right="442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val="ru-RU" w:eastAsia="ru-RU"/>
        </w:rPr>
      </w:pPr>
      <w:r w:rsidRPr="00023F4D">
        <w:rPr>
          <w:rFonts w:ascii="Times New Roman" w:eastAsia="Arial Unicode MS" w:hAnsi="Times New Roman" w:cs="Times New Roman"/>
          <w:b/>
          <w:spacing w:val="-1"/>
          <w:sz w:val="24"/>
          <w:szCs w:val="24"/>
          <w:lang w:val="ru-RU" w:eastAsia="ru-RU"/>
        </w:rPr>
        <w:t xml:space="preserve">Законы сохранения в механике </w:t>
      </w:r>
      <w:r w:rsidRPr="00023F4D">
        <w:rPr>
          <w:rFonts w:ascii="Times New Roman" w:eastAsia="Arial Unicode MS" w:hAnsi="Times New Roman" w:cs="Times New Roman"/>
          <w:spacing w:val="-1"/>
          <w:sz w:val="24"/>
          <w:szCs w:val="24"/>
          <w:lang w:val="ru-RU" w:eastAsia="ru-RU"/>
        </w:rPr>
        <w:t>Превращение энергии вследствие работы внешних сил. Комбинированные задачи на законы сохранения импульса и  энергии</w:t>
      </w:r>
    </w:p>
    <w:p w:rsidR="00023F4D" w:rsidRPr="00023F4D" w:rsidRDefault="00023F4D" w:rsidP="00023F4D">
      <w:pPr>
        <w:spacing w:after="24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23F4D"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  <w:t xml:space="preserve">Статика </w:t>
      </w:r>
      <w:r w:rsidRPr="00023F4D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Равновесие тел, имеющих ось вращения.</w:t>
      </w:r>
    </w:p>
    <w:p w:rsidR="00023F4D" w:rsidRPr="00023F4D" w:rsidRDefault="00023F4D" w:rsidP="00023F4D">
      <w:pPr>
        <w:spacing w:after="24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23F4D"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  <w:t xml:space="preserve">Молекулярно-кинетическая теория </w:t>
      </w:r>
      <w:r w:rsidRPr="00023F4D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Закон Дальтона. Сосуды с полупроницаемыми перегородками</w:t>
      </w:r>
    </w:p>
    <w:p w:rsidR="00023F4D" w:rsidRPr="00023F4D" w:rsidRDefault="00023F4D" w:rsidP="00023F4D">
      <w:pPr>
        <w:spacing w:after="24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23F4D"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  <w:t xml:space="preserve">Основы </w:t>
      </w:r>
      <w:r w:rsidRPr="00023F4D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Уравнение теплового баланса. Цикл Карно. Графический метод расчета работы и определения КПД тепловой машины.</w:t>
      </w:r>
    </w:p>
    <w:p w:rsidR="00023F4D" w:rsidRPr="00023F4D" w:rsidRDefault="00023F4D" w:rsidP="00023F4D">
      <w:pPr>
        <w:spacing w:after="24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23F4D"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  <w:t xml:space="preserve">Свойства жидкостей и газов </w:t>
      </w:r>
      <w:r w:rsidRPr="00023F4D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Уравнение Бернулли. Относительная влажность воздуха. Поверхностное натяжение жидкости. Капиллярные явления.</w:t>
      </w:r>
    </w:p>
    <w:p w:rsidR="00023F4D" w:rsidRPr="00023F4D" w:rsidRDefault="00023F4D" w:rsidP="00023F4D">
      <w:pPr>
        <w:spacing w:after="24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23F4D"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  <w:lastRenderedPageBreak/>
        <w:t xml:space="preserve">Механические свойства твердых тел </w:t>
      </w:r>
      <w:r w:rsidRPr="00023F4D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Механическое напряжение. Диаграмма растяжения. Деформация тел.</w:t>
      </w:r>
    </w:p>
    <w:p w:rsidR="00023F4D" w:rsidRPr="00023F4D" w:rsidRDefault="00023F4D" w:rsidP="00023F4D">
      <w:pPr>
        <w:spacing w:after="24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23F4D"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  <w:t xml:space="preserve">Электростатика </w:t>
      </w:r>
      <w:r w:rsidRPr="00023F4D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Принцип суперпозиции полей (напряженность, потенциал). Потенциал заряженной сферы. Перераспределение заряда. Закон сохранения электрического заряда. Соединение конденсаторов.</w:t>
      </w:r>
    </w:p>
    <w:p w:rsidR="00023F4D" w:rsidRPr="00023F4D" w:rsidRDefault="00023F4D" w:rsidP="00023F4D">
      <w:pPr>
        <w:spacing w:after="24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23F4D"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  <w:t xml:space="preserve">Постоянный электрический ток </w:t>
      </w:r>
      <w:r w:rsidRPr="00023F4D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Смешанное соединение потребителей. Закон Ома для полной цепи. Законы Кирхгофа. Соединение источников тока. Расширение пределов измерения амперметра и вольтметра. Мост Уинстона. </w:t>
      </w:r>
    </w:p>
    <w:p w:rsidR="00023F4D" w:rsidRPr="00023F4D" w:rsidRDefault="00023F4D" w:rsidP="00023F4D">
      <w:pPr>
        <w:spacing w:after="24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23F4D"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  <w:t xml:space="preserve">Магнитное поле </w:t>
      </w:r>
      <w:r w:rsidRPr="00023F4D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Сила Ампера. Сила Лоренца. Движение заряда в магнитном поле по спирали.</w:t>
      </w:r>
    </w:p>
    <w:p w:rsidR="00023F4D" w:rsidRPr="00023F4D" w:rsidRDefault="00023F4D" w:rsidP="00023F4D">
      <w:pPr>
        <w:spacing w:after="24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23F4D"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  <w:t xml:space="preserve">Явление Э.М.И. </w:t>
      </w:r>
      <w:r w:rsidRPr="00023F4D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ЭДС индукции за счет изменения площади контура, вращение контура, изменения вектора магнитной индукции  поля. ЭДС индукции в движущихся проводниках. Решение комбинированных задач.</w:t>
      </w:r>
    </w:p>
    <w:p w:rsidR="00023F4D" w:rsidRPr="00023F4D" w:rsidRDefault="00023F4D" w:rsidP="00023F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</w:p>
    <w:p w:rsidR="00023F4D" w:rsidRPr="00023F4D" w:rsidRDefault="00BE4470" w:rsidP="00023F4D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</w:pPr>
      <w:r w:rsidRPr="00BE4470"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  <w:t xml:space="preserve">План работы с </w:t>
      </w:r>
      <w:proofErr w:type="spellStart"/>
      <w:r w:rsidRPr="00BE4470"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  <w:t>олимпиадниками</w:t>
      </w:r>
      <w:proofErr w:type="spellEnd"/>
      <w:r w:rsidRPr="00BE4470"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  <w:t xml:space="preserve"> </w:t>
      </w:r>
    </w:p>
    <w:tbl>
      <w:tblPr>
        <w:tblpPr w:leftFromText="180" w:rightFromText="180" w:vertAnchor="text" w:horzAnchor="margin" w:tblpX="103" w:tblpY="9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6935"/>
        <w:gridCol w:w="1984"/>
      </w:tblGrid>
      <w:tr w:rsidR="00023F4D" w:rsidRPr="00023F4D" w:rsidTr="00023F4D">
        <w:tc>
          <w:tcPr>
            <w:tcW w:w="828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 w:eastAsia="ru-RU"/>
              </w:rPr>
              <w:t>Содержание материала</w:t>
            </w:r>
          </w:p>
        </w:tc>
        <w:tc>
          <w:tcPr>
            <w:tcW w:w="1984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 w:eastAsia="ru-RU"/>
              </w:rPr>
              <w:t>Дата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Уравнения движения</w:t>
            </w:r>
          </w:p>
        </w:tc>
        <w:tc>
          <w:tcPr>
            <w:tcW w:w="1984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12.09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Решение задач графическим способом</w:t>
            </w:r>
          </w:p>
        </w:tc>
        <w:tc>
          <w:tcPr>
            <w:tcW w:w="1984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18.09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Движение связанных тел</w:t>
            </w:r>
          </w:p>
        </w:tc>
        <w:tc>
          <w:tcPr>
            <w:tcW w:w="1984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26.09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Законы сохранения импульса и энергии. Комбинированные задачи</w:t>
            </w:r>
          </w:p>
        </w:tc>
        <w:tc>
          <w:tcPr>
            <w:tcW w:w="1984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3.10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Равновесие тел, имеющих ось вращения</w:t>
            </w:r>
          </w:p>
        </w:tc>
        <w:tc>
          <w:tcPr>
            <w:tcW w:w="1984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6.10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Решение задач</w:t>
            </w: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 xml:space="preserve">Уравнение состояния идеального газа. </w:t>
            </w:r>
          </w:p>
        </w:tc>
        <w:tc>
          <w:tcPr>
            <w:tcW w:w="1984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10.10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Решение задач.</w:t>
            </w: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 xml:space="preserve">Газовые законы. </w:t>
            </w:r>
          </w:p>
        </w:tc>
        <w:tc>
          <w:tcPr>
            <w:tcW w:w="1984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17.10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Решение задач</w:t>
            </w: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 xml:space="preserve">Закон Дальтона. </w:t>
            </w:r>
          </w:p>
        </w:tc>
        <w:tc>
          <w:tcPr>
            <w:tcW w:w="1984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20.10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Работа в термодинамике. Графический метод расчета работы</w:t>
            </w:r>
          </w:p>
        </w:tc>
        <w:tc>
          <w:tcPr>
            <w:tcW w:w="1984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24.10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Закон сохранения энергии в тепловых пр</w:t>
            </w: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цессах</w:t>
            </w:r>
          </w:p>
        </w:tc>
        <w:tc>
          <w:tcPr>
            <w:tcW w:w="1984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31.10.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Решение комбинированных задач</w:t>
            </w:r>
          </w:p>
        </w:tc>
        <w:tc>
          <w:tcPr>
            <w:tcW w:w="1984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7.11</w:t>
            </w:r>
          </w:p>
        </w:tc>
      </w:tr>
      <w:tr w:rsidR="00023F4D" w:rsidRPr="00023F4D" w:rsidTr="00023F4D">
        <w:trPr>
          <w:trHeight w:val="259"/>
        </w:trPr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 xml:space="preserve">Решение задач. </w:t>
            </w: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Уравнение Бернулли</w:t>
            </w:r>
          </w:p>
        </w:tc>
        <w:tc>
          <w:tcPr>
            <w:tcW w:w="1984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10.11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Принцип суперпозиции полей</w:t>
            </w: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14.11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Соединение конденсаторов</w:t>
            </w:r>
          </w:p>
        </w:tc>
        <w:tc>
          <w:tcPr>
            <w:tcW w:w="1984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21.11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Смешанное соединение потребителей</w:t>
            </w:r>
          </w:p>
        </w:tc>
        <w:tc>
          <w:tcPr>
            <w:tcW w:w="1984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28.11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 xml:space="preserve">Решение задач на </w:t>
            </w: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Правило Кирхгофа</w:t>
            </w:r>
          </w:p>
        </w:tc>
        <w:tc>
          <w:tcPr>
            <w:tcW w:w="1984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5.12.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Расширение пределов измерения амперметра и вольтметра</w:t>
            </w:r>
          </w:p>
        </w:tc>
        <w:tc>
          <w:tcPr>
            <w:tcW w:w="1984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12.12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 xml:space="preserve">Мост </w:t>
            </w:r>
            <w:proofErr w:type="spellStart"/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Уитстона</w:t>
            </w:r>
            <w:proofErr w:type="spellEnd"/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. Закон Ома для полной цепи.</w:t>
            </w:r>
          </w:p>
        </w:tc>
        <w:tc>
          <w:tcPr>
            <w:tcW w:w="1984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20.12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Электрический ток в металлах. Зависимость сопротивления проводника от температуры</w:t>
            </w:r>
          </w:p>
        </w:tc>
        <w:tc>
          <w:tcPr>
            <w:tcW w:w="1984" w:type="dxa"/>
            <w:vAlign w:val="center"/>
          </w:tcPr>
          <w:p w:rsidR="00023F4D" w:rsidRPr="00023F4D" w:rsidRDefault="00BE4470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26.12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 xml:space="preserve">Решение задач на </w:t>
            </w: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Закон Фарадея</w:t>
            </w:r>
          </w:p>
        </w:tc>
        <w:tc>
          <w:tcPr>
            <w:tcW w:w="1984" w:type="dxa"/>
            <w:vAlign w:val="center"/>
          </w:tcPr>
          <w:p w:rsidR="00023F4D" w:rsidRPr="00023F4D" w:rsidRDefault="00BE4470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9.01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023F4D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Расчет цепей с полупроводниками</w:t>
            </w:r>
          </w:p>
        </w:tc>
        <w:tc>
          <w:tcPr>
            <w:tcW w:w="1984" w:type="dxa"/>
            <w:vAlign w:val="center"/>
          </w:tcPr>
          <w:p w:rsidR="00023F4D" w:rsidRPr="00023F4D" w:rsidRDefault="00BE4470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16.01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BE4470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Теорема Гаусса</w:t>
            </w:r>
          </w:p>
        </w:tc>
        <w:tc>
          <w:tcPr>
            <w:tcW w:w="1984" w:type="dxa"/>
            <w:vAlign w:val="center"/>
          </w:tcPr>
          <w:p w:rsidR="00023F4D" w:rsidRPr="00023F4D" w:rsidRDefault="00BE4470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23.01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BE4470" w:rsidP="00023F4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Работа сил электрического поля</w:t>
            </w:r>
          </w:p>
        </w:tc>
        <w:tc>
          <w:tcPr>
            <w:tcW w:w="1984" w:type="dxa"/>
            <w:vAlign w:val="center"/>
          </w:tcPr>
          <w:p w:rsidR="00023F4D" w:rsidRPr="00023F4D" w:rsidRDefault="00BE4470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26.01</w:t>
            </w:r>
          </w:p>
        </w:tc>
      </w:tr>
      <w:tr w:rsidR="00023F4D" w:rsidRPr="00023F4D" w:rsidTr="00023F4D">
        <w:tc>
          <w:tcPr>
            <w:tcW w:w="828" w:type="dxa"/>
            <w:vAlign w:val="center"/>
          </w:tcPr>
          <w:p w:rsidR="00023F4D" w:rsidRPr="00BE4470" w:rsidRDefault="00023F4D" w:rsidP="00BE447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5" w:type="dxa"/>
            <w:vAlign w:val="center"/>
          </w:tcPr>
          <w:p w:rsidR="00023F4D" w:rsidRPr="00023F4D" w:rsidRDefault="00BE4470" w:rsidP="00023F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Потенциал эл-</w:t>
            </w:r>
            <w:proofErr w:type="spellStart"/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го</w:t>
            </w:r>
            <w:proofErr w:type="spellEnd"/>
            <w:r w:rsidRPr="00023F4D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 xml:space="preserve"> поля системы зарядов</w:t>
            </w:r>
          </w:p>
        </w:tc>
        <w:tc>
          <w:tcPr>
            <w:tcW w:w="1984" w:type="dxa"/>
            <w:vAlign w:val="center"/>
          </w:tcPr>
          <w:p w:rsidR="00023F4D" w:rsidRPr="00023F4D" w:rsidRDefault="00BE4470" w:rsidP="00023F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 w:rsidRPr="00BE4470"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30.01</w:t>
            </w:r>
          </w:p>
        </w:tc>
      </w:tr>
    </w:tbl>
    <w:p w:rsidR="00397354" w:rsidRPr="00BE4470" w:rsidRDefault="00397354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397354" w:rsidRPr="00BE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1230"/>
    <w:multiLevelType w:val="hybridMultilevel"/>
    <w:tmpl w:val="DE7A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7763"/>
    <w:multiLevelType w:val="hybridMultilevel"/>
    <w:tmpl w:val="AAA62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C7C2C"/>
    <w:multiLevelType w:val="multilevel"/>
    <w:tmpl w:val="E65E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0718E"/>
    <w:multiLevelType w:val="multilevel"/>
    <w:tmpl w:val="577A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4F"/>
    <w:rsid w:val="00023F4D"/>
    <w:rsid w:val="001379FA"/>
    <w:rsid w:val="00363DB4"/>
    <w:rsid w:val="00397354"/>
    <w:rsid w:val="006C07B8"/>
    <w:rsid w:val="007B614F"/>
    <w:rsid w:val="00B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23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2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</dc:creator>
  <cp:keywords/>
  <dc:description/>
  <cp:lastModifiedBy>52</cp:lastModifiedBy>
  <cp:revision>2</cp:revision>
  <dcterms:created xsi:type="dcterms:W3CDTF">2023-09-19T05:51:00Z</dcterms:created>
  <dcterms:modified xsi:type="dcterms:W3CDTF">2023-09-19T08:40:00Z</dcterms:modified>
</cp:coreProperties>
</file>