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C13D07"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7C3C91" w:rsidRPr="007C3C91">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C13D07"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(min): </w:t>
            </w:r>
            <w:r w:rsidR="00EA7364">
              <w:rPr>
                <w:rFonts w:ascii="Arial" w:eastAsia="Times New Roman" w:hAnsi="Arial" w:cs="Arial"/>
                <w:bCs/>
                <w:sz w:val="21"/>
                <w:szCs w:val="21"/>
                <w:lang w:val="kk-KZ"/>
              </w:rPr>
              <w:t>10</w:t>
            </w:r>
            <w:r w:rsidR="00BE02AE">
              <w:rPr>
                <w:rFonts w:ascii="Arial" w:eastAsia="Times New Roman" w:hAnsi="Arial" w:cs="Arial"/>
                <w:bCs/>
                <w:sz w:val="21"/>
                <w:szCs w:val="21"/>
                <w:lang w:val="kk-KZ"/>
              </w:rPr>
              <w:t>29258</w:t>
            </w:r>
            <w:r w:rsidRPr="00F460C7">
              <w:rPr>
                <w:rFonts w:ascii="Arial" w:eastAsia="Times New Roman" w:hAnsi="Arial" w:cs="Arial"/>
                <w:bCs/>
                <w:sz w:val="21"/>
                <w:szCs w:val="21"/>
                <w:lang w:val="kk-KZ"/>
              </w:rPr>
              <w:t xml:space="preserve"> теңге;</w:t>
            </w:r>
          </w:p>
          <w:p w:rsidR="007E4D4B" w:rsidRPr="00BA4B1E" w:rsidRDefault="007E4D4B" w:rsidP="00BE02AE">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BE02AE">
              <w:rPr>
                <w:rFonts w:ascii="Arial" w:eastAsia="Times New Roman" w:hAnsi="Arial" w:cs="Arial"/>
                <w:bCs/>
                <w:sz w:val="21"/>
                <w:szCs w:val="21"/>
                <w:lang w:val="kk-KZ"/>
              </w:rPr>
              <w:t>59626</w:t>
            </w:r>
            <w:r w:rsidRPr="00F460C7">
              <w:rPr>
                <w:rFonts w:ascii="Arial" w:eastAsia="Times New Roman" w:hAnsi="Arial" w:cs="Arial"/>
                <w:bCs/>
                <w:sz w:val="21"/>
                <w:szCs w:val="21"/>
                <w:lang w:val="kk-KZ"/>
              </w:rPr>
              <w:t xml:space="preserve"> теңге.</w:t>
            </w:r>
          </w:p>
        </w:tc>
      </w:tr>
      <w:tr w:rsidR="00B1578A" w:rsidRPr="00C13D07"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C13D07" w:rsidP="00C13D07">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05</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10</w:t>
            </w:r>
            <w:r w:rsidR="00CD3C87">
              <w:rPr>
                <w:rFonts w:ascii="Arial" w:eastAsia="Times New Roman" w:hAnsi="Arial" w:cs="Arial"/>
                <w:b/>
                <w:bCs/>
                <w:color w:val="000000"/>
                <w:sz w:val="21"/>
                <w:szCs w:val="21"/>
                <w:lang w:val="kk-KZ"/>
              </w:rPr>
              <w:t xml:space="preserve"> </w:t>
            </w:r>
            <w:r w:rsidR="007071C2">
              <w:rPr>
                <w:rFonts w:ascii="Arial" w:eastAsia="Times New Roman" w:hAnsi="Arial" w:cs="Arial"/>
                <w:b/>
                <w:bCs/>
                <w:color w:val="000000"/>
                <w:sz w:val="21"/>
                <w:szCs w:val="21"/>
                <w:lang w:val="kk-KZ"/>
              </w:rPr>
              <w:t>-</w:t>
            </w:r>
            <w:r w:rsidR="00CD3C87">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13</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10</w:t>
            </w:r>
            <w:r w:rsidR="007071C2">
              <w:rPr>
                <w:rFonts w:ascii="Arial" w:eastAsia="Times New Roman" w:hAnsi="Arial" w:cs="Arial"/>
                <w:b/>
                <w:bCs/>
                <w:color w:val="000000"/>
                <w:sz w:val="21"/>
                <w:szCs w:val="21"/>
                <w:lang w:val="kk-KZ"/>
              </w:rPr>
              <w:t>.202</w:t>
            </w:r>
            <w:r w:rsidR="00CD3C87">
              <w:rPr>
                <w:rFonts w:ascii="Arial" w:eastAsia="Times New Roman" w:hAnsi="Arial" w:cs="Arial"/>
                <w:b/>
                <w:bCs/>
                <w:color w:val="000000"/>
                <w:sz w:val="21"/>
                <w:szCs w:val="21"/>
                <w:lang w:val="kk-KZ"/>
              </w:rPr>
              <w:t>3</w:t>
            </w:r>
          </w:p>
        </w:tc>
      </w:tr>
      <w:tr w:rsidR="00B1578A" w:rsidRPr="00C13D07"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6367DC" w:rsidRPr="00153436" w:rsidRDefault="00932150" w:rsidP="006367DC">
            <w:pPr>
              <w:jc w:val="both"/>
              <w:textAlignment w:val="baseline"/>
              <w:outlineLvl w:val="2"/>
              <w:rPr>
                <w:rFonts w:ascii="Arial" w:eastAsia="Times New Roman" w:hAnsi="Arial" w:cs="Arial"/>
                <w:bCs/>
                <w:sz w:val="21"/>
                <w:szCs w:val="21"/>
              </w:rPr>
            </w:pPr>
            <w:r w:rsidRPr="00BA4B1E">
              <w:rPr>
                <w:rFonts w:ascii="Arial" w:eastAsia="Times New Roman" w:hAnsi="Arial" w:cs="Arial"/>
                <w:bCs/>
                <w:color w:val="000000"/>
                <w:sz w:val="21"/>
                <w:szCs w:val="21"/>
              </w:rPr>
              <w:t>1</w:t>
            </w:r>
            <w:r w:rsidR="006367DC" w:rsidRPr="00153436">
              <w:rPr>
                <w:rFonts w:ascii="Arial" w:eastAsia="Times New Roman" w:hAnsi="Arial" w:cs="Arial"/>
                <w:bCs/>
                <w:sz w:val="21"/>
                <w:szCs w:val="21"/>
              </w:rPr>
              <w:t xml:space="preserve">1) </w:t>
            </w:r>
            <w:proofErr w:type="gramStart"/>
            <w:r w:rsidR="006367DC" w:rsidRPr="00153436">
              <w:rPr>
                <w:rFonts w:ascii="Arial" w:eastAsia="Times New Roman" w:hAnsi="Arial" w:cs="Arial"/>
                <w:bCs/>
                <w:sz w:val="21"/>
                <w:szCs w:val="21"/>
              </w:rPr>
              <w:t>осы</w:t>
            </w:r>
            <w:proofErr w:type="gram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Қағидаларға</w:t>
            </w:r>
            <w:proofErr w:type="spellEnd"/>
            <w:r w:rsidR="006367DC" w:rsidRPr="00153436">
              <w:rPr>
                <w:rFonts w:ascii="Arial" w:eastAsia="Times New Roman" w:hAnsi="Arial" w:cs="Arial"/>
                <w:bCs/>
                <w:sz w:val="21"/>
                <w:szCs w:val="21"/>
              </w:rPr>
              <w:t xml:space="preserve"> 1</w:t>
            </w:r>
            <w:r w:rsidR="006367DC">
              <w:rPr>
                <w:rFonts w:ascii="Arial" w:eastAsia="Times New Roman" w:hAnsi="Arial" w:cs="Arial"/>
                <w:bCs/>
                <w:sz w:val="21"/>
                <w:szCs w:val="21"/>
              </w:rPr>
              <w:t>5</w:t>
            </w:r>
            <w:r w:rsidR="006367DC" w:rsidRPr="00153436">
              <w:rPr>
                <w:rFonts w:ascii="Arial" w:eastAsia="Times New Roman" w:hAnsi="Arial" w:cs="Arial"/>
                <w:bCs/>
                <w:sz w:val="21"/>
                <w:szCs w:val="21"/>
              </w:rPr>
              <w:t xml:space="preserve">-қосымшаға </w:t>
            </w:r>
            <w:proofErr w:type="spellStart"/>
            <w:r w:rsidR="006367DC" w:rsidRPr="00153436">
              <w:rPr>
                <w:rFonts w:ascii="Arial" w:eastAsia="Times New Roman" w:hAnsi="Arial" w:cs="Arial"/>
                <w:bCs/>
                <w:sz w:val="21"/>
                <w:szCs w:val="21"/>
              </w:rPr>
              <w:t>сәйкес</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нысан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бойынша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қоса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берілетін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құжаттардың</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тізбесін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көрсете</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отырып</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Конкурсқа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қатысу</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туралы</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өтініш</w:t>
            </w:r>
            <w:proofErr w:type="spellEnd"/>
            <w:r w:rsidR="006367DC" w:rsidRPr="00153436">
              <w:rPr>
                <w:rFonts w:ascii="Arial" w:eastAsia="Times New Roman" w:hAnsi="Arial" w:cs="Arial"/>
                <w:bCs/>
                <w:sz w:val="21"/>
                <w:szCs w:val="21"/>
              </w:rPr>
              <w:t>;</w:t>
            </w:r>
          </w:p>
          <w:p w:rsidR="006367DC" w:rsidRPr="00153436" w:rsidRDefault="006367DC" w:rsidP="006367DC">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6367DC" w:rsidRPr="00153436" w:rsidRDefault="006367DC" w:rsidP="006367DC">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6367DC" w:rsidRPr="00A63866" w:rsidRDefault="006367DC" w:rsidP="006367D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6367DC" w:rsidRPr="008226EE" w:rsidRDefault="006367DC" w:rsidP="006367DC">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6367DC" w:rsidRPr="008226EE" w:rsidRDefault="006367DC" w:rsidP="006367DC">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6367DC" w:rsidRPr="008226EE" w:rsidRDefault="006367DC" w:rsidP="006367D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6367DC" w:rsidRPr="008226EE" w:rsidRDefault="006367DC" w:rsidP="006367D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762016" w:rsidRPr="00762016" w:rsidRDefault="006367DC" w:rsidP="006367DC">
            <w:pPr>
              <w:jc w:val="both"/>
              <w:rPr>
                <w:rFonts w:ascii="Arial" w:eastAsia="Times New Roman" w:hAnsi="Arial" w:cs="Arial"/>
                <w:b/>
                <w:bCs/>
                <w:color w:val="000000"/>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6367DC" w:rsidRDefault="006367DC" w:rsidP="007E4D4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тұрақты</w:t>
            </w:r>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 xml:space="preserve">5 </w:t>
            </w:r>
            <w:r w:rsidRPr="00F7191E">
              <w:rPr>
                <w:rFonts w:ascii="Arial" w:hAnsi="Arial" w:cs="Arial"/>
                <w:sz w:val="16"/>
                <w:szCs w:val="16"/>
                <w:lang w:val="kk-KZ"/>
              </w:rPr>
              <w:t>-</w:t>
            </w:r>
            <w:r w:rsidR="00EE5943">
              <w:rPr>
                <w:rFonts w:ascii="Arial" w:hAnsi="Arial" w:cs="Arial"/>
                <w:sz w:val="16"/>
                <w:szCs w:val="16"/>
                <w:lang w:val="kk-KZ"/>
              </w:rPr>
              <w:t xml:space="preserve"> </w:t>
            </w:r>
            <w:r w:rsidRPr="00F7191E">
              <w:rPr>
                <w:rFonts w:ascii="Arial" w:hAnsi="Arial" w:cs="Arial"/>
                <w:sz w:val="16"/>
                <w:szCs w:val="16"/>
                <w:lang w:val="kk-KZ"/>
              </w:rPr>
              <w:t>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6</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EE4A01" w:rsidRDefault="004D4DCA" w:rsidP="004D4DCA">
      <w:pPr>
        <w:spacing w:after="0"/>
        <w:jc w:val="center"/>
        <w:rPr>
          <w:rFonts w:ascii="Arial" w:hAnsi="Arial" w:cs="Arial"/>
          <w:color w:val="000000"/>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CD3C87" w:rsidRPr="00EE4A01" w:rsidRDefault="00CD3C87" w:rsidP="004D4DCA">
      <w:pPr>
        <w:spacing w:after="0"/>
        <w:jc w:val="center"/>
        <w:rPr>
          <w:rFonts w:ascii="Arial" w:hAnsi="Arial" w:cs="Arial"/>
          <w:color w:val="000000"/>
          <w:sz w:val="20"/>
          <w:szCs w:val="20"/>
          <w:lang w:val="en-US"/>
        </w:rPr>
      </w:pPr>
    </w:p>
    <w:p w:rsidR="00CD3C87" w:rsidRPr="00EE4A01" w:rsidRDefault="00CD3C87" w:rsidP="004D4DCA">
      <w:pPr>
        <w:spacing w:after="0"/>
        <w:jc w:val="center"/>
        <w:rPr>
          <w:rFonts w:ascii="Arial" w:hAnsi="Arial" w:cs="Arial"/>
          <w:color w:val="000000"/>
          <w:sz w:val="20"/>
          <w:szCs w:val="20"/>
          <w:lang w:val="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552"/>
        <w:gridCol w:w="3402"/>
        <w:gridCol w:w="3685"/>
      </w:tblGrid>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r w:rsidRPr="00EE4A01">
              <w:rPr>
                <w:rFonts w:ascii="Arial" w:eastAsia="Times New Roman" w:hAnsi="Arial" w:cs="Arial"/>
                <w:b/>
                <w:color w:val="000000"/>
                <w:sz w:val="20"/>
                <w:szCs w:val="20"/>
                <w:lang w:val="en-US" w:eastAsia="en-US"/>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Өлшемшарттар</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Растайтын</w:t>
            </w:r>
            <w:proofErr w:type="spellEnd"/>
            <w:r w:rsidRPr="00EE4A01">
              <w:rPr>
                <w:rFonts w:ascii="Arial" w:eastAsia="Times New Roman" w:hAnsi="Arial" w:cs="Arial"/>
                <w:b/>
                <w:color w:val="000000"/>
                <w:sz w:val="20"/>
                <w:szCs w:val="20"/>
                <w:lang w:val="en-US" w:eastAsia="en-US"/>
              </w:rPr>
              <w:t xml:space="preserve"> </w:t>
            </w:r>
            <w:proofErr w:type="spellStart"/>
            <w:r w:rsidRPr="00EE4A01">
              <w:rPr>
                <w:rFonts w:ascii="Arial" w:eastAsia="Times New Roman" w:hAnsi="Arial" w:cs="Arial"/>
                <w:b/>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Балл </w:t>
            </w:r>
            <w:proofErr w:type="spellStart"/>
            <w:r w:rsidRPr="00EE4A01">
              <w:rPr>
                <w:rFonts w:ascii="Arial" w:eastAsia="Times New Roman" w:hAnsi="Arial" w:cs="Arial"/>
                <w:b/>
                <w:color w:val="000000"/>
                <w:sz w:val="20"/>
                <w:szCs w:val="20"/>
                <w:lang w:eastAsia="en-US"/>
              </w:rPr>
              <w:t>сандары</w:t>
            </w:r>
            <w:proofErr w:type="spellEnd"/>
          </w:p>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(1-ден 20-ға </w:t>
            </w:r>
            <w:proofErr w:type="spellStart"/>
            <w:r w:rsidRPr="00EE4A01">
              <w:rPr>
                <w:rFonts w:ascii="Arial" w:eastAsia="Times New Roman" w:hAnsi="Arial" w:cs="Arial"/>
                <w:b/>
                <w:color w:val="000000"/>
                <w:sz w:val="20"/>
                <w:szCs w:val="20"/>
                <w:lang w:eastAsia="en-US"/>
              </w:rPr>
              <w:t>дейін</w:t>
            </w:r>
            <w:proofErr w:type="spellEnd"/>
            <w:r w:rsidRPr="00EE4A01">
              <w:rPr>
                <w:rFonts w:ascii="Arial" w:eastAsia="Times New Roman" w:hAnsi="Arial" w:cs="Arial"/>
                <w:b/>
                <w:color w:val="000000"/>
                <w:sz w:val="20"/>
                <w:szCs w:val="20"/>
                <w:lang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деңгейі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Техникалық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Магистр</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bookmarkStart w:id="10" w:name="_GoBack"/>
            <w:bookmarkEnd w:id="10"/>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академиялық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дәрежесі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val="en-US" w:eastAsia="en-US"/>
              </w:rPr>
              <w:t>PHD</w:t>
            </w:r>
            <w:r w:rsidRPr="00EE4A01">
              <w:rPr>
                <w:rFonts w:ascii="Arial" w:eastAsia="Times New Roman" w:hAnsi="Arial" w:cs="Arial"/>
                <w:color w:val="000000"/>
                <w:sz w:val="20"/>
                <w:szCs w:val="20"/>
                <w:lang w:eastAsia="en-US"/>
              </w:rPr>
              <w:t>-доктор = 10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Ғылыми</w:t>
            </w:r>
            <w:proofErr w:type="spellEnd"/>
            <w:r w:rsidRPr="00EE4A01">
              <w:rPr>
                <w:rFonts w:ascii="Arial" w:eastAsia="Times New Roman" w:hAnsi="Arial" w:cs="Arial"/>
                <w:color w:val="000000"/>
                <w:sz w:val="20"/>
                <w:szCs w:val="20"/>
                <w:lang w:eastAsia="en-US"/>
              </w:rPr>
              <w:t xml:space="preserve"> доктор = 10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кандидат</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үміткерлер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сертификаттау</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Сертификат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куәлік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Бірінші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Жоғары</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санат</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Педагог-модератор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сарапшы</w:t>
            </w:r>
            <w:proofErr w:type="spellEnd"/>
            <w:r w:rsidRPr="00EE4A01">
              <w:rPr>
                <w:rFonts w:ascii="Arial" w:eastAsia="Times New Roman" w:hAnsi="Arial" w:cs="Arial"/>
                <w:color w:val="000000"/>
                <w:sz w:val="20"/>
                <w:szCs w:val="20"/>
                <w:lang w:eastAsia="en-US"/>
              </w:rPr>
              <w:t xml:space="preserve"> = 5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зерттеуші</w:t>
            </w:r>
            <w:proofErr w:type="spellEnd"/>
            <w:r w:rsidRPr="00EE4A01">
              <w:rPr>
                <w:rFonts w:ascii="Arial" w:eastAsia="Times New Roman" w:hAnsi="Arial" w:cs="Arial"/>
                <w:color w:val="000000"/>
                <w:sz w:val="20"/>
                <w:szCs w:val="20"/>
                <w:lang w:eastAsia="en-US"/>
              </w:rPr>
              <w:t xml:space="preserve"> = 7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Педагог-шебер</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13D0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Әкімшілік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қызметтегі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кітапшасы</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Әдіскер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орынбасары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тұрған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педагогтер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қосымшасы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нәтижелері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13D0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Бұрынғы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немесе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өз</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бетінше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жариялаған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соңғы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ұйымға</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мекемесіне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өтініш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жасайды</w:t>
            </w:r>
            <w:proofErr w:type="spellEnd"/>
            <w:r w:rsidRPr="00EE4A01">
              <w:rPr>
                <w:rFonts w:ascii="Arial" w:eastAsia="Times New Roman" w:hAnsi="Arial" w:cs="Arial"/>
                <w:color w:val="000000"/>
                <w:sz w:val="20"/>
                <w:szCs w:val="20"/>
                <w:lang w:val="en-US" w:eastAsia="en-US"/>
              </w:rPr>
              <w:t>)</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Оң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Теріс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минус</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13D0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жетістіктерінің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көрсеткіштері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алушылардың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мұғалімнің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награда</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1)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жобалардың</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2)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lastRenderedPageBreak/>
              <w:t>жеңімпазы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сіңірген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ұстазы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медаль</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авторлық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шығармалары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басылымдары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Қ</w:t>
            </w:r>
            <w:proofErr w:type="gramStart"/>
            <w:r w:rsidRPr="00EE4A01">
              <w:rPr>
                <w:rFonts w:ascii="Arial" w:eastAsia="Times New Roman" w:hAnsi="Arial" w:cs="Arial"/>
                <w:color w:val="000000"/>
                <w:sz w:val="20"/>
                <w:szCs w:val="20"/>
                <w:lang w:eastAsia="en-US"/>
              </w:rPr>
              <w:t>Р</w:t>
            </w:r>
            <w:proofErr w:type="gramEnd"/>
            <w:r w:rsidRPr="00EE4A01">
              <w:rPr>
                <w:rFonts w:ascii="Arial" w:eastAsia="Times New Roman" w:hAnsi="Arial" w:cs="Arial"/>
                <w:color w:val="000000"/>
                <w:sz w:val="20"/>
                <w:szCs w:val="20"/>
                <w:lang w:eastAsia="en-US"/>
              </w:rPr>
              <w:t xml:space="preserve"> БҒМ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5 балл</w:t>
            </w:r>
          </w:p>
          <w:p w:rsidR="00CD3C87" w:rsidRPr="00EE4A01" w:rsidRDefault="00CD3C87" w:rsidP="00EE4A01">
            <w:pPr>
              <w:spacing w:after="20"/>
              <w:ind w:left="20"/>
              <w:rPr>
                <w:rFonts w:ascii="Arial" w:eastAsia="Times New Roman" w:hAnsi="Arial" w:cs="Arial"/>
                <w:sz w:val="20"/>
                <w:szCs w:val="20"/>
                <w:lang w:eastAsia="en-US"/>
              </w:rPr>
            </w:pPr>
            <w:proofErr w:type="gramStart"/>
            <w:r w:rsidRPr="00EE4A01">
              <w:rPr>
                <w:rFonts w:ascii="Arial" w:eastAsia="Times New Roman" w:hAnsi="Arial" w:cs="Arial"/>
                <w:color w:val="000000"/>
                <w:sz w:val="20"/>
                <w:szCs w:val="20"/>
                <w:lang w:eastAsia="en-US"/>
              </w:rPr>
              <w:t>РОӘК</w:t>
            </w:r>
            <w:proofErr w:type="gram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2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БҒ</w:t>
            </w:r>
            <w:proofErr w:type="gramStart"/>
            <w:r w:rsidRPr="00EE4A01">
              <w:rPr>
                <w:rFonts w:ascii="Arial" w:eastAsia="Times New Roman" w:hAnsi="Arial" w:cs="Arial"/>
                <w:color w:val="000000"/>
                <w:sz w:val="20"/>
                <w:szCs w:val="20"/>
                <w:lang w:eastAsia="en-US"/>
              </w:rPr>
              <w:t>ССҚЕК</w:t>
            </w:r>
            <w:proofErr w:type="gramEnd"/>
            <w:r w:rsidRPr="00EE4A01">
              <w:rPr>
                <w:rFonts w:ascii="Arial" w:eastAsia="Times New Roman" w:hAnsi="Arial" w:cs="Arial"/>
                <w:color w:val="000000"/>
                <w:sz w:val="20"/>
                <w:szCs w:val="20"/>
                <w:lang w:eastAsia="en-US"/>
              </w:rPr>
              <w:t xml:space="preserve">, </w:t>
            </w:r>
            <w:r w:rsidRPr="00EE4A01">
              <w:rPr>
                <w:rFonts w:ascii="Arial" w:eastAsia="Times New Roman" w:hAnsi="Arial" w:cs="Arial"/>
                <w:color w:val="000000"/>
                <w:sz w:val="20"/>
                <w:szCs w:val="20"/>
                <w:lang w:val="en-US" w:eastAsia="en-US"/>
              </w:rPr>
              <w:t>Scopus</w:t>
            </w:r>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енгізілген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ғылыми-зерттеу</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қызметі</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бойынша</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жарияланымның</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болуы</w:t>
            </w:r>
            <w:proofErr w:type="spellEnd"/>
            <w:r w:rsidRPr="00EE4A01">
              <w:rPr>
                <w:rFonts w:ascii="Arial" w:eastAsia="Times New Roman" w:hAnsi="Arial" w:cs="Arial"/>
                <w:color w:val="000000"/>
                <w:sz w:val="20"/>
                <w:szCs w:val="20"/>
                <w:lang w:eastAsia="en-US"/>
              </w:rPr>
              <w:t xml:space="preserve"> - 3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тәлімгер</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ӘБ </w:t>
            </w:r>
            <w:proofErr w:type="spellStart"/>
            <w:r w:rsidRPr="00EE4A01">
              <w:rPr>
                <w:rFonts w:ascii="Arial" w:eastAsia="Times New Roman" w:hAnsi="Arial" w:cs="Arial"/>
                <w:color w:val="000000"/>
                <w:sz w:val="20"/>
                <w:szCs w:val="20"/>
                <w:lang w:val="en-US" w:eastAsia="en-US"/>
              </w:rPr>
              <w:t>басшылығы</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тілде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сабақ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үш</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тілде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сабақ</w:t>
            </w:r>
            <w:proofErr w:type="spellEnd"/>
            <w:r w:rsidRPr="00EE4A01">
              <w:rPr>
                <w:rFonts w:ascii="Arial" w:eastAsia="Times New Roman" w:hAnsi="Arial" w:cs="Arial"/>
                <w:color w:val="000000"/>
                <w:sz w:val="20"/>
                <w:szCs w:val="20"/>
                <w:lang w:eastAsia="en-US"/>
              </w:rPr>
              <w:t xml:space="preserve"> беру (</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 = 5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пәндік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цифрлық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сауаттылық</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КАЗТЕСТ,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IELTS;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TOEFL;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DELF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Goethe </w:t>
            </w:r>
            <w:proofErr w:type="spellStart"/>
            <w:r w:rsidRPr="00EE4A01">
              <w:rPr>
                <w:rFonts w:ascii="Arial" w:eastAsia="Times New Roman" w:hAnsi="Arial" w:cs="Arial"/>
                <w:color w:val="000000"/>
                <w:sz w:val="20"/>
                <w:szCs w:val="20"/>
                <w:lang w:val="en-US" w:eastAsia="en-US"/>
              </w:rPr>
              <w:t>Zertifikat</w:t>
            </w:r>
            <w:proofErr w:type="spellEnd"/>
            <w:r w:rsidRPr="00EE4A01">
              <w:rPr>
                <w:rFonts w:ascii="Arial" w:eastAsia="Times New Roman" w:hAnsi="Arial" w:cs="Arial"/>
                <w:color w:val="000000"/>
                <w:sz w:val="20"/>
                <w:szCs w:val="20"/>
                <w:lang w:val="en-US" w:eastAsia="en-US"/>
              </w:rPr>
              <w:t xml:space="preserve">, "Python </w:t>
            </w:r>
            <w:proofErr w:type="spellStart"/>
            <w:r w:rsidRPr="00EE4A01">
              <w:rPr>
                <w:rFonts w:ascii="Arial" w:eastAsia="Times New Roman" w:hAnsi="Arial" w:cs="Arial"/>
                <w:color w:val="000000"/>
                <w:sz w:val="20"/>
                <w:szCs w:val="20"/>
                <w:lang w:val="en-US" w:eastAsia="en-US"/>
              </w:rPr>
              <w:t>тілінде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негіздері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программалары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r w:rsidRPr="00EE4A01">
              <w:rPr>
                <w:rFonts w:ascii="Arial" w:eastAsia="Times New Roman" w:hAnsi="Arial" w:cs="Arial"/>
                <w:color w:val="000000"/>
                <w:sz w:val="20"/>
                <w:szCs w:val="20"/>
                <w:lang w:val="en-US" w:eastAsia="en-US"/>
              </w:rPr>
              <w:t>, "Microsoft"</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Курсера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жұмыстарына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Халықаралық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TEFL Cambridge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"CELTA</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CELT-P (Certificate in English Language Teaching – Primary)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DELTA (Diploma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CELT-S (Certificate in English Language Teaching – Secondary)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"TKT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Knowledge Test"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EMI Skills (English as a Medium of Instruction)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Teacher of English to Speakers of Other Languages (TESOL)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for young learners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International House Certificate in Teaching English as a Foreign </w:t>
            </w:r>
            <w:r w:rsidRPr="00EE4A01">
              <w:rPr>
                <w:rFonts w:ascii="Arial" w:eastAsia="Times New Roman" w:hAnsi="Arial" w:cs="Arial"/>
                <w:color w:val="000000"/>
                <w:sz w:val="20"/>
                <w:szCs w:val="20"/>
                <w:lang w:val="en-US" w:eastAsia="en-US"/>
              </w:rPr>
              <w:lastRenderedPageBreak/>
              <w:t>Language (IHC)</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IHCYLT - International House Certificate In Teaching Young Learners and Teenagers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Becoming a Better Teacher: Exploring Professional Development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Assessment for Learning: Formative Assessment in Science and </w:t>
            </w:r>
            <w:proofErr w:type="spellStart"/>
            <w:r w:rsidRPr="00EE4A01">
              <w:rPr>
                <w:rFonts w:ascii="Arial" w:eastAsia="Times New Roman" w:hAnsi="Arial" w:cs="Arial"/>
                <w:color w:val="000000"/>
                <w:sz w:val="20"/>
                <w:szCs w:val="20"/>
                <w:lang w:val="en-US" w:eastAsia="en-US"/>
              </w:rPr>
              <w:t>Maths</w:t>
            </w:r>
            <w:proofErr w:type="spellEnd"/>
            <w:r w:rsidRPr="00EE4A01">
              <w:rPr>
                <w:rFonts w:ascii="Arial" w:eastAsia="Times New Roman" w:hAnsi="Arial" w:cs="Arial"/>
                <w:color w:val="000000"/>
                <w:sz w:val="20"/>
                <w:szCs w:val="20"/>
                <w:lang w:val="en-US" w:eastAsia="en-US"/>
              </w:rPr>
              <w:t xml:space="preserve"> Teaching</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Online Teaching for Educators: Development and Delivery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Educational Management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Key Ideas in Mentoring Mathematics Teachers</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платформе</w:t>
            </w:r>
            <w:proofErr w:type="spellEnd"/>
            <w:r w:rsidRPr="00EE4A01">
              <w:rPr>
                <w:rFonts w:ascii="Arial" w:eastAsia="Times New Roman" w:hAnsi="Arial" w:cs="Arial"/>
                <w:color w:val="000000"/>
                <w:sz w:val="20"/>
                <w:szCs w:val="20"/>
                <w:lang w:val="en-US" w:eastAsia="en-US"/>
              </w:rPr>
              <w:t xml:space="preserve"> Coursera, </w:t>
            </w:r>
            <w:proofErr w:type="spellStart"/>
            <w:r w:rsidRPr="00EE4A01">
              <w:rPr>
                <w:rFonts w:ascii="Arial" w:eastAsia="Times New Roman" w:hAnsi="Arial" w:cs="Arial"/>
                <w:color w:val="000000"/>
                <w:sz w:val="20"/>
                <w:szCs w:val="20"/>
                <w:lang w:val="en-US" w:eastAsia="en-US"/>
              </w:rPr>
              <w:t>Futute</w:t>
            </w:r>
            <w:proofErr w:type="spellEnd"/>
            <w:r w:rsidRPr="00EE4A01">
              <w:rPr>
                <w:rFonts w:ascii="Arial" w:eastAsia="Times New Roman" w:hAnsi="Arial" w:cs="Arial"/>
                <w:color w:val="000000"/>
                <w:sz w:val="20"/>
                <w:szCs w:val="20"/>
                <w:lang w:val="en-US" w:eastAsia="en-US"/>
              </w:rPr>
              <w:t xml:space="preserve"> learn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Mathematics with Technology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Special Educational Needs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"Developing expertise in teaching chemistry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ПШО, НЗМ, "</w:t>
            </w:r>
            <w:proofErr w:type="spellStart"/>
            <w:r w:rsidRPr="00EE4A01">
              <w:rPr>
                <w:rFonts w:ascii="Arial" w:eastAsia="Times New Roman" w:hAnsi="Arial" w:cs="Arial"/>
                <w:color w:val="000000"/>
                <w:sz w:val="20"/>
                <w:szCs w:val="20"/>
                <w:lang w:val="en-US" w:eastAsia="en-US"/>
              </w:rPr>
              <w:t>Өрлеу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Республикасы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министрінің</w:t>
            </w:r>
            <w:proofErr w:type="spellEnd"/>
            <w:r w:rsidRPr="00EE4A01">
              <w:rPr>
                <w:rFonts w:ascii="Arial" w:eastAsia="Times New Roman" w:hAnsi="Arial" w:cs="Arial"/>
                <w:color w:val="000000"/>
                <w:sz w:val="20"/>
                <w:szCs w:val="20"/>
                <w:lang w:val="en-US" w:eastAsia="en-US"/>
              </w:rPr>
              <w:t xml:space="preserve"> 2016 </w:t>
            </w:r>
            <w:proofErr w:type="spellStart"/>
            <w:r w:rsidRPr="00EE4A01">
              <w:rPr>
                <w:rFonts w:ascii="Arial" w:eastAsia="Times New Roman" w:hAnsi="Arial" w:cs="Arial"/>
                <w:color w:val="000000"/>
                <w:sz w:val="20"/>
                <w:szCs w:val="20"/>
                <w:lang w:val="en-US" w:eastAsia="en-US"/>
              </w:rPr>
              <w:t>жылғы</w:t>
            </w:r>
            <w:proofErr w:type="spellEnd"/>
            <w:r w:rsidRPr="00EE4A01">
              <w:rPr>
                <w:rFonts w:ascii="Arial" w:eastAsia="Times New Roman" w:hAnsi="Arial" w:cs="Arial"/>
                <w:color w:val="000000"/>
                <w:sz w:val="20"/>
                <w:szCs w:val="20"/>
                <w:lang w:val="en-US" w:eastAsia="en-US"/>
              </w:rPr>
              <w:t xml:space="preserve"> 28 </w:t>
            </w:r>
            <w:proofErr w:type="spellStart"/>
            <w:r w:rsidRPr="00EE4A01">
              <w:rPr>
                <w:rFonts w:ascii="Arial" w:eastAsia="Times New Roman" w:hAnsi="Arial" w:cs="Arial"/>
                <w:color w:val="000000"/>
                <w:sz w:val="20"/>
                <w:szCs w:val="20"/>
                <w:lang w:val="en-US" w:eastAsia="en-US"/>
              </w:rPr>
              <w:t>қаңтардағы</w:t>
            </w:r>
            <w:proofErr w:type="spellEnd"/>
            <w:r w:rsidRPr="00EE4A01">
              <w:rPr>
                <w:rFonts w:ascii="Arial" w:eastAsia="Times New Roman" w:hAnsi="Arial" w:cs="Arial"/>
                <w:color w:val="000000"/>
                <w:sz w:val="20"/>
                <w:szCs w:val="20"/>
                <w:lang w:val="en-US" w:eastAsia="en-US"/>
              </w:rPr>
              <w:t xml:space="preserve"> № 95 </w:t>
            </w:r>
            <w:proofErr w:type="spellStart"/>
            <w:r w:rsidRPr="00EE4A01">
              <w:rPr>
                <w:rFonts w:ascii="Arial" w:eastAsia="Times New Roman" w:hAnsi="Arial" w:cs="Arial"/>
                <w:color w:val="000000"/>
                <w:sz w:val="20"/>
                <w:szCs w:val="20"/>
                <w:lang w:val="en-US" w:eastAsia="en-US"/>
              </w:rPr>
              <w:t>бұйрығына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сәйкес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тізбеге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енгізілген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ұйымдары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іске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асыратын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саласындағы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уәкілетті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органмен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Нормативтік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құқықтық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актілерді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тізілімінде</w:t>
            </w:r>
            <w:proofErr w:type="spellEnd"/>
            <w:r w:rsidRPr="00EE4A01">
              <w:rPr>
                <w:rFonts w:ascii="Arial" w:eastAsia="Times New Roman" w:hAnsi="Arial" w:cs="Arial"/>
                <w:color w:val="000000"/>
                <w:sz w:val="20"/>
                <w:szCs w:val="20"/>
                <w:lang w:val="en-US" w:eastAsia="en-US"/>
              </w:rPr>
              <w:t xml:space="preserve"> № 30068 </w:t>
            </w:r>
            <w:proofErr w:type="spellStart"/>
            <w:r w:rsidRPr="00EE4A01">
              <w:rPr>
                <w:rFonts w:ascii="Arial" w:eastAsia="Times New Roman" w:hAnsi="Arial" w:cs="Arial"/>
                <w:color w:val="000000"/>
                <w:sz w:val="20"/>
                <w:szCs w:val="20"/>
                <w:lang w:val="en-US" w:eastAsia="en-US"/>
              </w:rPr>
              <w:t>болып</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тіркелген</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әрқайсысы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кейінгі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түлегі</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Дипломмен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ауылға</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Серпін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Жұмыспен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қамту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орталығы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жіберілген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келісім-шарты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қосылады</w:t>
            </w:r>
            <w:proofErr w:type="spellEnd"/>
          </w:p>
        </w:tc>
      </w:tr>
      <w:tr w:rsidR="00CD3C87" w:rsidRPr="00CD3C87" w:rsidTr="00CD3C87">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2E26CE">
            <w:pPr>
              <w:spacing w:after="20"/>
              <w:ind w:left="20"/>
              <w:jc w:val="right"/>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Барлығы</w:t>
            </w:r>
            <w:proofErr w:type="spellEnd"/>
            <w:r w:rsidRPr="00EE4A01">
              <w:rPr>
                <w:rFonts w:ascii="Arial" w:eastAsia="Times New Roman" w:hAnsi="Arial" w:cs="Arial"/>
                <w:b/>
                <w:color w:val="000000"/>
                <w:sz w:val="20"/>
                <w:szCs w:val="20"/>
                <w:lang w:val="en-US" w:eastAsia="en-US"/>
              </w:rPr>
              <w:t>:</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
          <w:p w:rsidR="00CD3C87" w:rsidRPr="00EE4A01" w:rsidRDefault="00CD3C87" w:rsidP="00EE4A01">
            <w:pPr>
              <w:spacing w:after="20"/>
              <w:ind w:left="20"/>
              <w:rPr>
                <w:rFonts w:ascii="Arial" w:eastAsia="Times New Roman" w:hAnsi="Arial" w:cs="Arial"/>
                <w:sz w:val="20"/>
                <w:szCs w:val="20"/>
                <w:lang w:val="en-US" w:eastAsia="en-US"/>
              </w:rPr>
            </w:pPr>
          </w:p>
        </w:tc>
      </w:tr>
    </w:tbl>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Pr="00CD3C87" w:rsidRDefault="00CD3C87" w:rsidP="004D4DCA">
      <w:pPr>
        <w:spacing w:after="0"/>
        <w:jc w:val="center"/>
        <w:rPr>
          <w:rFonts w:ascii="Arial" w:hAnsi="Arial" w:cs="Arial"/>
          <w:sz w:val="20"/>
          <w:szCs w:val="20"/>
        </w:rPr>
      </w:pPr>
    </w:p>
    <w:p w:rsidR="004D4DCA" w:rsidRPr="00DF4A7D" w:rsidRDefault="004D4DCA" w:rsidP="004D4DCA">
      <w:pPr>
        <w:spacing w:after="0" w:line="240" w:lineRule="auto"/>
        <w:jc w:val="center"/>
        <w:rPr>
          <w:b/>
          <w:lang w:val="en-US"/>
        </w:rPr>
      </w:pPr>
    </w:p>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6CE"/>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3A68"/>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67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2016"/>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2AE"/>
    <w:rsid w:val="00BE0EE5"/>
    <w:rsid w:val="00BE40D3"/>
    <w:rsid w:val="00BE4202"/>
    <w:rsid w:val="00BE6061"/>
    <w:rsid w:val="00BE6D49"/>
    <w:rsid w:val="00BF329F"/>
    <w:rsid w:val="00BF4C3B"/>
    <w:rsid w:val="00BF77B4"/>
    <w:rsid w:val="00C02A78"/>
    <w:rsid w:val="00C03632"/>
    <w:rsid w:val="00C04805"/>
    <w:rsid w:val="00C13D07"/>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C8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4A01"/>
    <w:rsid w:val="00EE5943"/>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EC8B-4880-4A9C-9A16-7C2DDEF0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37</cp:revision>
  <cp:lastPrinted>2022-02-21T04:12:00Z</cp:lastPrinted>
  <dcterms:created xsi:type="dcterms:W3CDTF">2022-02-18T12:04:00Z</dcterms:created>
  <dcterms:modified xsi:type="dcterms:W3CDTF">2023-10-05T06:02:00Z</dcterms:modified>
</cp:coreProperties>
</file>