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67D1" w14:textId="77777777" w:rsidR="006C1393" w:rsidRPr="00BF115F" w:rsidRDefault="006C1393" w:rsidP="00B544E3">
      <w:pPr>
        <w:spacing w:after="3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52"/>
          <w:szCs w:val="52"/>
          <w:lang w:eastAsia="ru-RU"/>
          <w14:ligatures w14:val="none"/>
        </w:rPr>
      </w:pPr>
      <w:r w:rsidRPr="00BF115F">
        <w:rPr>
          <w:rFonts w:ascii="Georgia" w:eastAsia="Times New Roman" w:hAnsi="Georgia" w:cs="Times New Roman"/>
          <w:b/>
          <w:bCs/>
          <w:i/>
          <w:iCs/>
          <w:color w:val="004080"/>
          <w:kern w:val="0"/>
          <w:sz w:val="52"/>
          <w:szCs w:val="52"/>
          <w:bdr w:val="none" w:sz="0" w:space="0" w:color="auto" w:frame="1"/>
          <w:lang w:eastAsia="ru-RU"/>
          <w14:ligatures w14:val="none"/>
        </w:rPr>
        <w:t>Что нужно знать родителям</w:t>
      </w:r>
    </w:p>
    <w:p w14:paraId="3ED1A29B" w14:textId="54F1192D" w:rsidR="006C1393" w:rsidRPr="00BF115F" w:rsidRDefault="006C1393" w:rsidP="00B544E3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4080"/>
          <w:kern w:val="0"/>
          <w:sz w:val="52"/>
          <w:szCs w:val="52"/>
          <w:bdr w:val="none" w:sz="0" w:space="0" w:color="auto" w:frame="1"/>
          <w:lang w:eastAsia="ru-RU"/>
          <w14:ligatures w14:val="none"/>
        </w:rPr>
      </w:pPr>
      <w:r w:rsidRPr="00BF115F">
        <w:rPr>
          <w:rFonts w:ascii="Georgia" w:eastAsia="Times New Roman" w:hAnsi="Georgia" w:cs="Times New Roman"/>
          <w:b/>
          <w:bCs/>
          <w:i/>
          <w:iCs/>
          <w:color w:val="004080"/>
          <w:kern w:val="0"/>
          <w:sz w:val="52"/>
          <w:szCs w:val="52"/>
          <w:bdr w:val="none" w:sz="0" w:space="0" w:color="auto" w:frame="1"/>
          <w:lang w:eastAsia="ru-RU"/>
          <w14:ligatures w14:val="none"/>
        </w:rPr>
        <w:t>при поступлении ребёнка в детский сад</w:t>
      </w:r>
    </w:p>
    <w:p w14:paraId="32727160" w14:textId="77777777" w:rsidR="00BF115F" w:rsidRDefault="00BF115F" w:rsidP="00B544E3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4080"/>
          <w:kern w:val="0"/>
          <w:sz w:val="36"/>
          <w:szCs w:val="36"/>
          <w:bdr w:val="none" w:sz="0" w:space="0" w:color="auto" w:frame="1"/>
          <w:lang w:eastAsia="ru-RU"/>
          <w14:ligatures w14:val="none"/>
        </w:rPr>
      </w:pPr>
    </w:p>
    <w:p w14:paraId="67A71E5D" w14:textId="77777777" w:rsidR="00BF115F" w:rsidRDefault="00BF115F" w:rsidP="00B544E3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4080"/>
          <w:kern w:val="0"/>
          <w:sz w:val="36"/>
          <w:szCs w:val="36"/>
          <w:bdr w:val="none" w:sz="0" w:space="0" w:color="auto" w:frame="1"/>
          <w:lang w:eastAsia="ru-RU"/>
          <w14:ligatures w14:val="none"/>
        </w:rPr>
      </w:pPr>
    </w:p>
    <w:p w14:paraId="18E91B8D" w14:textId="77777777" w:rsidR="00BF115F" w:rsidRDefault="00BF115F" w:rsidP="00B544E3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4080"/>
          <w:kern w:val="0"/>
          <w:sz w:val="36"/>
          <w:szCs w:val="36"/>
          <w:bdr w:val="none" w:sz="0" w:space="0" w:color="auto" w:frame="1"/>
          <w:lang w:eastAsia="ru-RU"/>
          <w14:ligatures w14:val="none"/>
        </w:rPr>
      </w:pPr>
    </w:p>
    <w:p w14:paraId="499C932A" w14:textId="77777777" w:rsidR="00BF115F" w:rsidRPr="006C1393" w:rsidRDefault="00BF115F" w:rsidP="00B544E3">
      <w:pPr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29"/>
          <w:szCs w:val="29"/>
          <w:lang w:eastAsia="ru-RU"/>
          <w14:ligatures w14:val="none"/>
        </w:rPr>
      </w:pPr>
    </w:p>
    <w:p w14:paraId="0B57DA85" w14:textId="77777777" w:rsidR="006C1393" w:rsidRPr="006C1393" w:rsidRDefault="006C1393" w:rsidP="006C1393">
      <w:pPr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color w:val="000000"/>
          <w:kern w:val="0"/>
          <w:sz w:val="29"/>
          <w:szCs w:val="29"/>
          <w:lang w:eastAsia="ru-RU"/>
          <w14:ligatures w14:val="none"/>
        </w:rPr>
        <w:t> </w:t>
      </w:r>
    </w:p>
    <w:p w14:paraId="4466DB5C" w14:textId="06CA6C70" w:rsidR="006C1393" w:rsidRPr="006C1393" w:rsidRDefault="006C1393" w:rsidP="006C1393">
      <w:pPr>
        <w:spacing w:before="30" w:after="30" w:line="240" w:lineRule="auto"/>
        <w:rPr>
          <w:rFonts w:ascii="Georgia" w:eastAsia="Times New Roman" w:hAnsi="Georgia" w:cs="Times New Roman"/>
          <w:color w:val="000000"/>
          <w:kern w:val="0"/>
          <w:sz w:val="29"/>
          <w:szCs w:val="29"/>
          <w:lang w:eastAsia="ru-RU"/>
          <w14:ligatures w14:val="none"/>
        </w:rPr>
      </w:pPr>
      <w:r>
        <w:rPr>
          <w:rFonts w:ascii="Georgia" w:eastAsia="Times New Roman" w:hAnsi="Georgia" w:cs="Times New Roman"/>
          <w:color w:val="000000"/>
          <w:kern w:val="0"/>
          <w:sz w:val="29"/>
          <w:szCs w:val="29"/>
          <w:bdr w:val="none" w:sz="0" w:space="0" w:color="auto" w:frame="1"/>
          <w:lang w:eastAsia="ru-RU"/>
          <w14:ligatures w14:val="none"/>
        </w:rPr>
        <w:t xml:space="preserve">       </w:t>
      </w:r>
      <w:r w:rsidRPr="006C1393">
        <w:rPr>
          <w:rFonts w:ascii="Georgia" w:eastAsia="Times New Roman" w:hAnsi="Georgia" w:cs="Times New Roman"/>
          <w:color w:val="000000"/>
          <w:kern w:val="0"/>
          <w:sz w:val="29"/>
          <w:szCs w:val="29"/>
          <w:bdr w:val="none" w:sz="0" w:space="0" w:color="auto" w:frame="1"/>
          <w:lang w:eastAsia="ru-RU"/>
          <w14:ligatures w14:val="none"/>
        </w:rPr>
        <w:t> </w:t>
      </w:r>
      <w:r w:rsidRPr="006C1393">
        <w:rPr>
          <w:rFonts w:ascii="Georgia" w:eastAsia="Times New Roman" w:hAnsi="Georgia" w:cs="Times New Roman"/>
          <w:noProof/>
          <w:color w:val="000000"/>
          <w:kern w:val="0"/>
          <w:sz w:val="29"/>
          <w:szCs w:val="29"/>
          <w:lang w:eastAsia="ru-RU"/>
          <w14:ligatures w14:val="none"/>
        </w:rPr>
        <w:drawing>
          <wp:inline distT="0" distB="0" distL="0" distR="0" wp14:anchorId="5A3AD49B" wp14:editId="5E288E89">
            <wp:extent cx="5838825" cy="47625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375B" w14:textId="77777777" w:rsidR="006C1393" w:rsidRPr="006C1393" w:rsidRDefault="006C1393" w:rsidP="006C1393">
      <w:pPr>
        <w:spacing w:before="30" w:after="30" w:line="240" w:lineRule="auto"/>
        <w:rPr>
          <w:rFonts w:ascii="Georgia" w:eastAsia="Times New Roman" w:hAnsi="Georgia" w:cs="Times New Roman"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color w:val="000000"/>
          <w:kern w:val="0"/>
          <w:sz w:val="29"/>
          <w:szCs w:val="29"/>
          <w:lang w:eastAsia="ru-RU"/>
          <w14:ligatures w14:val="none"/>
        </w:rPr>
        <w:t> </w:t>
      </w:r>
    </w:p>
    <w:p w14:paraId="6BFE50F0" w14:textId="77777777" w:rsidR="00BF115F" w:rsidRDefault="00BF115F" w:rsidP="006C1393">
      <w:pPr>
        <w:spacing w:before="28" w:after="28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7B63839F" w14:textId="081DF572" w:rsidR="00BF115F" w:rsidRPr="00BF115F" w:rsidRDefault="00BF115F" w:rsidP="00BF115F">
      <w:pPr>
        <w:spacing w:before="28" w:after="28" w:line="240" w:lineRule="auto"/>
        <w:jc w:val="right"/>
        <w:rPr>
          <w:rFonts w:ascii="Cambria" w:eastAsia="Times New Roman" w:hAnsi="Cambr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kk-KZ" w:eastAsia="ru-RU"/>
          <w14:ligatures w14:val="none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kk-KZ" w:eastAsia="ru-RU"/>
          <w14:ligatures w14:val="none"/>
        </w:rPr>
        <w:t>Педагог-психолог: Г.А</w:t>
      </w:r>
      <w:r>
        <w:rPr>
          <w:rFonts w:ascii="Cambria" w:eastAsia="Times New Roman" w:hAnsi="Cambr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kk-KZ" w:eastAsia="ru-RU"/>
          <w14:ligatures w14:val="none"/>
        </w:rPr>
        <w:t>.Раскулова</w:t>
      </w:r>
    </w:p>
    <w:p w14:paraId="050AF410" w14:textId="77777777" w:rsidR="00BF115F" w:rsidRDefault="00BF115F" w:rsidP="006C1393">
      <w:pPr>
        <w:spacing w:before="28" w:after="28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479F93AE" w14:textId="77777777" w:rsidR="00BF115F" w:rsidRDefault="00BF115F" w:rsidP="006C1393">
      <w:pPr>
        <w:spacing w:before="28" w:after="28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79321CE2" w14:textId="77777777" w:rsidR="00BF115F" w:rsidRDefault="00BF115F" w:rsidP="006C1393">
      <w:pPr>
        <w:spacing w:before="28" w:after="28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77CCEA0C" w14:textId="77777777" w:rsidR="00BF115F" w:rsidRDefault="00BF115F" w:rsidP="006C1393">
      <w:pPr>
        <w:spacing w:before="28" w:after="28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0F7067A6" w14:textId="77777777" w:rsidR="00BF115F" w:rsidRDefault="00BF115F" w:rsidP="006C1393">
      <w:pPr>
        <w:spacing w:before="28" w:after="28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7F6DB625" w14:textId="77777777" w:rsidR="00BF115F" w:rsidRDefault="00BF115F" w:rsidP="006C1393">
      <w:pPr>
        <w:spacing w:before="28" w:after="28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0F43C00C" w14:textId="7021E22A" w:rsidR="006C1393" w:rsidRPr="006C1393" w:rsidRDefault="006C1393" w:rsidP="00BF115F">
      <w:pPr>
        <w:spacing w:before="28" w:after="28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  </w:t>
      </w:r>
    </w:p>
    <w:p w14:paraId="352B35B9" w14:textId="77777777" w:rsidR="006C1393" w:rsidRPr="006C1393" w:rsidRDefault="006C1393" w:rsidP="006C1393">
      <w:pPr>
        <w:spacing w:after="20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lastRenderedPageBreak/>
        <w:t>  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Настоятельно просим Вас - Родители!</w:t>
      </w:r>
    </w:p>
    <w:p w14:paraId="55B8B7DF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       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 не давать ребенку с собой в детский сад, конфеты, чипсы и сухарики;</w:t>
      </w:r>
    </w:p>
    <w:p w14:paraId="2A72D2A9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- категорически запрещается - давать ребенку в детский сад жевательную резинку;</w:t>
      </w:r>
    </w:p>
    <w:p w14:paraId="12085F69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        - не одевать ребенку золотые и серебряные украшения, давать с собой дорогостоящие игрушки, а также </w:t>
      </w:r>
      <w:proofErr w:type="gramStart"/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игрушки</w:t>
      </w:r>
      <w:proofErr w:type="gramEnd"/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имитирующие оружие.</w:t>
      </w:r>
    </w:p>
    <w:p w14:paraId="6640F398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              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Чтобы избежать случаев травматизма, родителям необходимо проверить содержимое карманов в одежде ребенка на наличие опасных предметов.</w:t>
      </w:r>
    </w:p>
    <w:p w14:paraId="64CDEDC0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                Категорически запрещается приносить в детский сад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    </w:t>
      </w:r>
    </w:p>
    <w:p w14:paraId="4B26CF4B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      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    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  Носовой платок необходим ребенку как в помещении, так и на прогулке. Сделайте на одежде удобные карманы для его хранения.   </w:t>
      </w:r>
    </w:p>
    <w:p w14:paraId="2AEB4358" w14:textId="77777777" w:rsidR="006C1393" w:rsidRPr="006C1393" w:rsidRDefault="006C1393" w:rsidP="006C1393">
      <w:pPr>
        <w:spacing w:after="20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             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Требования к внешнему виду детей</w:t>
      </w:r>
    </w:p>
    <w:p w14:paraId="1E834B4E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       -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Опрятный вид, застёгнутая на все пуговицы одежда и обувь.</w:t>
      </w:r>
    </w:p>
    <w:p w14:paraId="2DECBBFD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 - Умытое лицо.</w:t>
      </w:r>
    </w:p>
    <w:p w14:paraId="6DF4ABC7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 - Чистые нос, руки, подстриженные ногти.</w:t>
      </w:r>
    </w:p>
    <w:p w14:paraId="5E6EED73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 - Подстриженные и тщательно расчёсанные волосы.</w:t>
      </w:r>
    </w:p>
    <w:p w14:paraId="60982DDE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 - Чистое нижнее бельё.</w:t>
      </w:r>
    </w:p>
    <w:p w14:paraId="4924765D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 - Наличие достаточного количества носовых платков.</w:t>
      </w:r>
    </w:p>
    <w:p w14:paraId="16DDAA06" w14:textId="58F43208" w:rsidR="006C1393" w:rsidRPr="006C1393" w:rsidRDefault="006C1393" w:rsidP="006C1393">
      <w:pPr>
        <w:spacing w:after="20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   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 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Для создания комфортных условий пребывания ребёнка в ДО необходимо:</w:t>
      </w:r>
    </w:p>
    <w:p w14:paraId="50D072A8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           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- 2 комплекта сменного белья: мальчикам – шорты, трусики, майка, колготки, футболка;   </w:t>
      </w:r>
    </w:p>
    <w:p w14:paraId="67CB85FF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 - девочкам - трусики, майка, колготки, футболка.</w:t>
      </w:r>
    </w:p>
    <w:p w14:paraId="05E08838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 - комплект сменного белья для сна – пижама.</w:t>
      </w:r>
    </w:p>
    <w:p w14:paraId="11D67422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 - 2 пакета для хранения чистого и использованного белья, сумка.</w:t>
      </w:r>
    </w:p>
    <w:p w14:paraId="6B320122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 - бельё, одежда и прочие вещи должны быть промаркированы.</w:t>
      </w:r>
    </w:p>
    <w:p w14:paraId="78626BCF" w14:textId="77777777" w:rsidR="006C1393" w:rsidRPr="006C1393" w:rsidRDefault="006C1393" w:rsidP="006C1393">
      <w:pPr>
        <w:spacing w:after="20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bdr w:val="none" w:sz="0" w:space="0" w:color="auto" w:frame="1"/>
          <w:lang w:eastAsia="ru-RU"/>
          <w14:ligatures w14:val="none"/>
        </w:rPr>
        <w:lastRenderedPageBreak/>
        <w:t>                  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 обратитесь к заместителю заведующей по воспитательной и методической работе или заведующей.</w:t>
      </w:r>
    </w:p>
    <w:p w14:paraId="72CEEB24" w14:textId="77777777" w:rsidR="006C1393" w:rsidRPr="006C1393" w:rsidRDefault="006C1393" w:rsidP="006C1393">
      <w:pPr>
        <w:spacing w:after="20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noProof/>
          <w:color w:val="000000"/>
          <w:kern w:val="0"/>
          <w:sz w:val="29"/>
          <w:szCs w:val="29"/>
          <w:lang w:eastAsia="ru-RU"/>
          <w14:ligatures w14:val="none"/>
        </w:rPr>
        <w:drawing>
          <wp:inline distT="0" distB="0" distL="0" distR="0" wp14:anchorId="65A8A53A" wp14:editId="11D785CE">
            <wp:extent cx="2636520" cy="23622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C987" w14:textId="77777777" w:rsidR="006C1393" w:rsidRPr="006C1393" w:rsidRDefault="006C1393" w:rsidP="006C1393">
      <w:pPr>
        <w:spacing w:after="20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proofErr w:type="gramStart"/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Как  облегчить</w:t>
      </w:r>
      <w:proofErr w:type="gramEnd"/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  ребёнку  утренние</w:t>
      </w:r>
    </w:p>
    <w:p w14:paraId="698306D9" w14:textId="77777777" w:rsidR="006C1393" w:rsidRPr="006C1393" w:rsidRDefault="006C1393" w:rsidP="006C1393">
      <w:pPr>
        <w:spacing w:after="20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30"/>
          <w:szCs w:val="30"/>
          <w:u w:val="single"/>
          <w:bdr w:val="none" w:sz="0" w:space="0" w:color="auto" w:frame="1"/>
          <w:lang w:eastAsia="ru-RU"/>
          <w14:ligatures w14:val="none"/>
        </w:rPr>
        <w:t>расставание?</w:t>
      </w:r>
    </w:p>
    <w:p w14:paraId="62AAA59F" w14:textId="2A8067F4" w:rsidR="006C1393" w:rsidRPr="006C1393" w:rsidRDefault="006C1393" w:rsidP="00B544E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Научитесь прощаться с ребенком быстро. Не затягивайте расставание. Ребенок почувствует ваше беспокойство за него, и ему будет еще труднее успокоиться.</w:t>
      </w:r>
    </w:p>
    <w:p w14:paraId="47A0A917" w14:textId="1BBD4949" w:rsidR="006C1393" w:rsidRPr="006C1393" w:rsidRDefault="006C1393" w:rsidP="00B544E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Положите малышу в кармашек какую-нибудь памятную вещицу, которая будет напоминать о вас и о том, как сильно вы его любите.</w:t>
      </w:r>
    </w:p>
    <w:p w14:paraId="2FE2E459" w14:textId="45A008D5" w:rsidR="00B544E3" w:rsidRDefault="006C1393" w:rsidP="00B544E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Никогда не пытайтесь ускользнуть незаметно от ребенка, если хотите, чтобы он вам доверял.</w:t>
      </w:r>
    </w:p>
    <w:p w14:paraId="4D70AE7B" w14:textId="2C9D76CA" w:rsidR="006C1393" w:rsidRPr="006C1393" w:rsidRDefault="006C1393" w:rsidP="00B544E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Придумывайте забавный ритуал прощания и строго придерживайтесь его, например, всегда целуйте ребенка в щечку, а потом нежно потритесь носиками или что-нибудь подобное.</w:t>
      </w:r>
    </w:p>
    <w:p w14:paraId="76E28111" w14:textId="77777777" w:rsidR="006C1393" w:rsidRPr="006C1393" w:rsidRDefault="006C1393" w:rsidP="00B544E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            Не пытайтесь подкупить ребёнка, чтобы он остался в детском саду за новую игрушку.</w:t>
      </w:r>
    </w:p>
    <w:p w14:paraId="6A7E67F4" w14:textId="60A73F7E" w:rsidR="006C1393" w:rsidRPr="006C1393" w:rsidRDefault="006C1393" w:rsidP="00B544E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     </w:t>
      </w:r>
      <w:r w:rsidR="00B544E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ab/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Четко дайте ребенку понять, что какие бы истерики он ни закатывал, он все равно пойдет в детский сад. Если вы хоть раз ему поддадитесь, в дальнейшем вам будет уже гораздо сложнее справиться с его капризами и слезами.</w:t>
      </w:r>
    </w:p>
    <w:p w14:paraId="22C70988" w14:textId="77777777" w:rsidR="00B544E3" w:rsidRDefault="006C1393" w:rsidP="00B544E3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noProof/>
          <w:color w:val="000000"/>
          <w:kern w:val="0"/>
          <w:sz w:val="29"/>
          <w:szCs w:val="29"/>
          <w:lang w:eastAsia="ru-RU"/>
          <w14:ligatures w14:val="none"/>
        </w:rPr>
        <mc:AlternateContent>
          <mc:Choice Requires="wps">
            <w:drawing>
              <wp:inline distT="0" distB="0" distL="0" distR="0" wp14:anchorId="1434DA40" wp14:editId="4AA57562">
                <wp:extent cx="304800" cy="304800"/>
                <wp:effectExtent l="0" t="0" r="0" b="0"/>
                <wp:docPr id="161596271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36054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C070B1D" w14:textId="7ED3EA0E" w:rsidR="006C1393" w:rsidRPr="006C1393" w:rsidRDefault="006C1393" w:rsidP="00B544E3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</w:t>
      </w:r>
    </w:p>
    <w:p w14:paraId="55421EA4" w14:textId="77777777" w:rsidR="006C1393" w:rsidRPr="006C1393" w:rsidRDefault="006C1393" w:rsidP="006C139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         Даже взрослый человек будет чувствовать себя некомфортно, попадая в незнакомую ситуацию, вынужденно вступая в общение с незнакомыми людьми. Представьте себе – как трудно приходится 3-летним малышам?</w:t>
      </w:r>
    </w:p>
    <w:p w14:paraId="0A7450DF" w14:textId="77777777" w:rsidR="00B544E3" w:rsidRDefault="006C1393" w:rsidP="006C13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</w:t>
      </w:r>
    </w:p>
    <w:p w14:paraId="1A8E825D" w14:textId="77777777" w:rsidR="00B544E3" w:rsidRDefault="00B544E3" w:rsidP="006C13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A7D0F57" w14:textId="77777777" w:rsidR="00B544E3" w:rsidRDefault="00B544E3" w:rsidP="006C13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49E61E0" w14:textId="682BFC5B" w:rsidR="006C1393" w:rsidRPr="006C1393" w:rsidRDefault="006C1393" w:rsidP="006C1393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Каковы причины тяжелой адаптации к детскому саду?</w:t>
      </w:r>
    </w:p>
    <w:p w14:paraId="2B1DC896" w14:textId="77777777" w:rsidR="006C1393" w:rsidRPr="006C1393" w:rsidRDefault="006C1393" w:rsidP="006C1393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lastRenderedPageBreak/>
        <w:t> </w:t>
      </w:r>
    </w:p>
    <w:p w14:paraId="30A4DFC9" w14:textId="77777777" w:rsidR="006C1393" w:rsidRPr="006C1393" w:rsidRDefault="006C1393" w:rsidP="006C139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 1. Отсутствие в семье режима, совпадающего с режимом детского сада.</w:t>
      </w:r>
    </w:p>
    <w:p w14:paraId="4029EBD3" w14:textId="77777777" w:rsidR="006C1393" w:rsidRPr="006C1393" w:rsidRDefault="006C1393" w:rsidP="006C139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 2. Наличие у ребенка своеобразных привычек.</w:t>
      </w:r>
    </w:p>
    <w:p w14:paraId="2348D446" w14:textId="77777777" w:rsidR="006C1393" w:rsidRPr="006C1393" w:rsidRDefault="006C1393" w:rsidP="006C139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 3. Неумение занять себя игрушкой.</w:t>
      </w:r>
    </w:p>
    <w:p w14:paraId="3C043402" w14:textId="77777777" w:rsidR="006C1393" w:rsidRPr="006C1393" w:rsidRDefault="006C1393" w:rsidP="006C139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 4. Несформированность элементарных культурно-гигиенических навыков.</w:t>
      </w:r>
    </w:p>
    <w:p w14:paraId="084BFB82" w14:textId="77777777" w:rsidR="006C1393" w:rsidRPr="006C1393" w:rsidRDefault="006C1393" w:rsidP="006C139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 5. Отсутствие опыта общения с незнакомыми детьми и взрослыми.</w:t>
      </w:r>
    </w:p>
    <w:p w14:paraId="65FC6857" w14:textId="77777777" w:rsidR="006C1393" w:rsidRPr="006C1393" w:rsidRDefault="006C1393" w:rsidP="006C1393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</w:t>
      </w:r>
    </w:p>
    <w:p w14:paraId="1F3BC1B3" w14:textId="77777777" w:rsidR="006C1393" w:rsidRPr="006C1393" w:rsidRDefault="006C1393" w:rsidP="006C1393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</w:t>
      </w: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  Как помочь ребенку в период адаптации?</w:t>
      </w:r>
    </w:p>
    <w:p w14:paraId="5282BFAD" w14:textId="77777777" w:rsidR="006C1393" w:rsidRPr="006C1393" w:rsidRDefault="006C1393" w:rsidP="006C1393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</w:t>
      </w:r>
    </w:p>
    <w:p w14:paraId="7D002CE8" w14:textId="77777777" w:rsidR="006C1393" w:rsidRPr="006C1393" w:rsidRDefault="006C1393" w:rsidP="00B544E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 1. По возможности расширять круг общения ребенка, помочь преодолеть ему страх перед не знакомыми людьми: обращать внимание ребенка на действия и поведение посторонних людей, вызывать положительное отношение к ним.</w:t>
      </w:r>
    </w:p>
    <w:p w14:paraId="0AC7B10D" w14:textId="77777777" w:rsidR="006C1393" w:rsidRPr="006C1393" w:rsidRDefault="006C1393" w:rsidP="00B544E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 2. Помочь ребенку разобраться в игрушках: использовать показ действий с ними, сюжетный показ, совместные действия, вовлекать ребенка в совместную игру.</w:t>
      </w:r>
    </w:p>
    <w:p w14:paraId="29E00170" w14:textId="77777777" w:rsidR="006C1393" w:rsidRPr="006C1393" w:rsidRDefault="006C1393" w:rsidP="00B544E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 3. Развивать подражательность в действиях ребенка: «Полетаем, как воробушки», «Попрыгаем, как зайчики».</w:t>
      </w:r>
    </w:p>
    <w:p w14:paraId="11A3E4A1" w14:textId="77777777" w:rsidR="006C1393" w:rsidRPr="006C1393" w:rsidRDefault="006C1393" w:rsidP="00B544E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 4. Учить обращаться к другому человеку, де литься игрушкой, жалеть плачущего и т. д.</w:t>
      </w:r>
    </w:p>
    <w:p w14:paraId="5786BE24" w14:textId="77777777" w:rsidR="006C1393" w:rsidRPr="006C1393" w:rsidRDefault="006C1393" w:rsidP="00B544E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 5. Не допускать высказываний сожаления о том, что приходится отдавать ребенка в детский сад.</w:t>
      </w:r>
    </w:p>
    <w:p w14:paraId="67395A1F" w14:textId="77777777" w:rsidR="006C1393" w:rsidRPr="006C1393" w:rsidRDefault="006C1393" w:rsidP="00B544E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 6. Приучать к самообслуживанию, поощрять попытки самостоятельных действий.</w:t>
      </w:r>
    </w:p>
    <w:p w14:paraId="1E433872" w14:textId="77777777" w:rsidR="006C1393" w:rsidRPr="006C1393" w:rsidRDefault="006C1393" w:rsidP="006C139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14:paraId="13D93772" w14:textId="77777777" w:rsidR="006C1393" w:rsidRDefault="006C1393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             Наглядным примером должны выступают, прежде всего, сами родители. Требования к ребенку должны быть последовательны и доступны. Важно также постоянно упражнять ребенка в осваиваемых действиях, поощрять ребенка, давать положительную оценку хотя бы за попытку выполнения.</w:t>
      </w:r>
    </w:p>
    <w:p w14:paraId="0B75B70E" w14:textId="77777777" w:rsidR="00BF115F" w:rsidRDefault="00BF115F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035C94D" w14:textId="77777777" w:rsidR="00BF115F" w:rsidRDefault="00BF115F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3A83B4A" w14:textId="77777777" w:rsidR="00BF115F" w:rsidRDefault="00BF115F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0D3ED2FC" w14:textId="77777777" w:rsidR="00BF115F" w:rsidRDefault="00BF115F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07AE890" w14:textId="77777777" w:rsidR="00BF115F" w:rsidRDefault="00BF115F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D3173FB" w14:textId="77777777" w:rsidR="00BF115F" w:rsidRDefault="00BF115F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5445E3AC" w14:textId="77777777" w:rsidR="00BF115F" w:rsidRDefault="00BF115F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53520898" w14:textId="77777777" w:rsidR="00BF115F" w:rsidRDefault="00BF115F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2DB05C5" w14:textId="77777777" w:rsidR="00BF115F" w:rsidRDefault="00BF115F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F2EB85C" w14:textId="77777777" w:rsidR="00BF115F" w:rsidRDefault="00BF115F" w:rsidP="006C13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7FE3C37" w14:textId="77777777" w:rsidR="00BF115F" w:rsidRPr="006C1393" w:rsidRDefault="00BF115F" w:rsidP="006C139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</w:p>
    <w:p w14:paraId="0F30D594" w14:textId="77777777" w:rsidR="006C1393" w:rsidRPr="006C1393" w:rsidRDefault="006C1393" w:rsidP="006C1393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  <w:t> </w:t>
      </w:r>
    </w:p>
    <w:p w14:paraId="5F7E34FA" w14:textId="77777777" w:rsidR="006C1393" w:rsidRPr="006C1393" w:rsidRDefault="006C1393" w:rsidP="006C1393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  </w:t>
      </w:r>
    </w:p>
    <w:sectPr w:rsidR="006C1393" w:rsidRPr="006C1393" w:rsidSect="00B544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5CCD"/>
    <w:multiLevelType w:val="multilevel"/>
    <w:tmpl w:val="CFCA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20216"/>
    <w:multiLevelType w:val="multilevel"/>
    <w:tmpl w:val="8DB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59310">
    <w:abstractNumId w:val="0"/>
  </w:num>
  <w:num w:numId="2" w16cid:durableId="130928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93"/>
    <w:rsid w:val="006C1393"/>
    <w:rsid w:val="00A70831"/>
    <w:rsid w:val="00B544E3"/>
    <w:rsid w:val="00B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5A03"/>
  <w15:chartTrackingRefBased/>
  <w15:docId w15:val="{622ED3DC-8463-455E-B27E-1868EEED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77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28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3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6334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7689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9723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Айсана Раскулова</dc:creator>
  <cp:keywords/>
  <dc:description/>
  <cp:lastModifiedBy>Пользователь</cp:lastModifiedBy>
  <cp:revision>4</cp:revision>
  <dcterms:created xsi:type="dcterms:W3CDTF">2023-10-18T09:49:00Z</dcterms:created>
  <dcterms:modified xsi:type="dcterms:W3CDTF">2023-10-18T10:19:00Z</dcterms:modified>
</cp:coreProperties>
</file>