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79" w:rsidRDefault="00641479" w:rsidP="00641479">
      <w:pPr>
        <w:spacing w:after="0"/>
        <w:rPr>
          <w:rFonts w:ascii="Times New Roman" w:hAnsi="Times New Roman" w:cs="Times New Roman"/>
          <w:b/>
          <w:bCs/>
          <w:sz w:val="24"/>
          <w:lang w:val="kk-KZ"/>
        </w:rPr>
      </w:pPr>
      <w:r>
        <w:rPr>
          <w:rFonts w:ascii="Times New Roman" w:hAnsi="Times New Roman" w:cs="Times New Roman"/>
          <w:b/>
          <w:bCs/>
          <w:sz w:val="24"/>
          <w:lang w:val="kk-KZ"/>
        </w:rPr>
        <w:t xml:space="preserve">                                        </w:t>
      </w:r>
    </w:p>
    <w:p w:rsidR="00641479" w:rsidRDefault="00641479" w:rsidP="00641479">
      <w:pPr>
        <w:spacing w:after="0"/>
        <w:rPr>
          <w:rFonts w:ascii="Times New Roman" w:hAnsi="Times New Roman" w:cs="Times New Roman"/>
          <w:b/>
          <w:bCs/>
          <w:sz w:val="24"/>
          <w:lang w:val="kk-KZ"/>
        </w:rPr>
      </w:pPr>
      <w:r>
        <w:rPr>
          <w:rFonts w:ascii="Times New Roman" w:hAnsi="Times New Roman" w:cs="Times New Roman"/>
          <w:b/>
          <w:bCs/>
          <w:sz w:val="24"/>
          <w:lang w:val="kk-KZ"/>
        </w:rPr>
        <w:t xml:space="preserve">                                   «№1 Павлодар қаласы сәбилер бақшасы»</w:t>
      </w:r>
      <w:r w:rsidR="006015E0">
        <w:rPr>
          <w:rFonts w:ascii="Times New Roman" w:hAnsi="Times New Roman" w:cs="Times New Roman"/>
          <w:b/>
          <w:bCs/>
          <w:sz w:val="24"/>
          <w:lang w:val="kk-KZ"/>
        </w:rPr>
        <w:t xml:space="preserve"> КҚМК</w:t>
      </w:r>
      <w:bookmarkStart w:id="0" w:name="_GoBack"/>
      <w:bookmarkEnd w:id="0"/>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Pr="00641479" w:rsidRDefault="00641479" w:rsidP="001F2F81">
      <w:pPr>
        <w:spacing w:after="0"/>
        <w:jc w:val="center"/>
        <w:rPr>
          <w:rFonts w:ascii="Times New Roman" w:hAnsi="Times New Roman" w:cs="Times New Roman"/>
          <w:b/>
          <w:bCs/>
          <w:sz w:val="36"/>
          <w:lang w:val="kk-KZ"/>
        </w:rPr>
      </w:pPr>
      <w:r w:rsidRPr="00641479">
        <w:rPr>
          <w:rFonts w:ascii="Times New Roman" w:hAnsi="Times New Roman" w:cs="Times New Roman"/>
          <w:b/>
          <w:bCs/>
          <w:sz w:val="36"/>
          <w:lang w:val="kk-KZ"/>
        </w:rPr>
        <w:t>«</w:t>
      </w:r>
      <w:r>
        <w:rPr>
          <w:rFonts w:ascii="Times New Roman" w:hAnsi="Times New Roman" w:cs="Times New Roman"/>
          <w:b/>
          <w:bCs/>
          <w:sz w:val="36"/>
          <w:lang w:val="kk-KZ"/>
        </w:rPr>
        <w:t>Балаларды ойын арқылы тәрбиелеу</w:t>
      </w:r>
      <w:r w:rsidRPr="00641479">
        <w:rPr>
          <w:rFonts w:ascii="Times New Roman" w:hAnsi="Times New Roman" w:cs="Times New Roman"/>
          <w:b/>
          <w:bCs/>
          <w:sz w:val="36"/>
          <w:lang w:val="kk-KZ"/>
        </w:rPr>
        <w:t>»</w:t>
      </w:r>
    </w:p>
    <w:p w:rsidR="00641479" w:rsidRPr="00641479" w:rsidRDefault="00641479" w:rsidP="001F2F81">
      <w:pPr>
        <w:spacing w:after="0"/>
        <w:jc w:val="center"/>
        <w:rPr>
          <w:rFonts w:ascii="Times New Roman" w:hAnsi="Times New Roman" w:cs="Times New Roman"/>
          <w:b/>
          <w:bCs/>
          <w:sz w:val="36"/>
          <w:lang w:val="kk-KZ"/>
        </w:rPr>
      </w:pPr>
    </w:p>
    <w:p w:rsidR="00641479" w:rsidRPr="00641479" w:rsidRDefault="00641479" w:rsidP="001F2F81">
      <w:pPr>
        <w:spacing w:after="0"/>
        <w:jc w:val="center"/>
        <w:rPr>
          <w:rFonts w:ascii="Times New Roman" w:hAnsi="Times New Roman" w:cs="Times New Roman"/>
          <w:b/>
          <w:bCs/>
          <w:sz w:val="36"/>
          <w:lang w:val="kk-KZ"/>
        </w:rPr>
      </w:pPr>
    </w:p>
    <w:p w:rsidR="00641479" w:rsidRPr="00641479" w:rsidRDefault="00641479" w:rsidP="001F2F81">
      <w:pPr>
        <w:spacing w:after="0"/>
        <w:jc w:val="center"/>
        <w:rPr>
          <w:rFonts w:ascii="Times New Roman" w:hAnsi="Times New Roman" w:cs="Times New Roman"/>
          <w:b/>
          <w:bCs/>
          <w:sz w:val="36"/>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Pr="00641479" w:rsidRDefault="00641479" w:rsidP="001F2F81">
      <w:pPr>
        <w:spacing w:after="0"/>
        <w:jc w:val="center"/>
        <w:rPr>
          <w:rFonts w:ascii="Times New Roman" w:hAnsi="Times New Roman" w:cs="Times New Roman"/>
          <w:b/>
          <w:bCs/>
          <w:sz w:val="28"/>
          <w:lang w:val="kk-KZ"/>
        </w:rPr>
      </w:pPr>
      <w:r>
        <w:rPr>
          <w:rFonts w:ascii="Times New Roman" w:hAnsi="Times New Roman" w:cs="Times New Roman"/>
          <w:b/>
          <w:bCs/>
          <w:sz w:val="24"/>
          <w:lang w:val="kk-KZ"/>
        </w:rPr>
        <w:t xml:space="preserve">                                                                          </w:t>
      </w:r>
      <w:r w:rsidRPr="00641479">
        <w:rPr>
          <w:rFonts w:ascii="Times New Roman" w:hAnsi="Times New Roman" w:cs="Times New Roman"/>
          <w:b/>
          <w:bCs/>
          <w:sz w:val="28"/>
          <w:lang w:val="kk-KZ"/>
        </w:rPr>
        <w:t>Логопед: Мустапинова Г.И</w:t>
      </w:r>
    </w:p>
    <w:p w:rsidR="00641479" w:rsidRPr="00641479" w:rsidRDefault="00641479" w:rsidP="001F2F81">
      <w:pPr>
        <w:spacing w:after="0"/>
        <w:jc w:val="center"/>
        <w:rPr>
          <w:rFonts w:ascii="Times New Roman" w:hAnsi="Times New Roman" w:cs="Times New Roman"/>
          <w:b/>
          <w:bCs/>
          <w:sz w:val="28"/>
          <w:lang w:val="kk-KZ"/>
        </w:rPr>
      </w:pPr>
    </w:p>
    <w:p w:rsidR="00641479" w:rsidRPr="00641479" w:rsidRDefault="00641479" w:rsidP="001F2F81">
      <w:pPr>
        <w:spacing w:after="0"/>
        <w:jc w:val="center"/>
        <w:rPr>
          <w:rFonts w:ascii="Times New Roman" w:hAnsi="Times New Roman" w:cs="Times New Roman"/>
          <w:b/>
          <w:bCs/>
          <w:sz w:val="28"/>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1F2F81">
      <w:pPr>
        <w:spacing w:after="0"/>
        <w:jc w:val="center"/>
        <w:rPr>
          <w:rFonts w:ascii="Times New Roman" w:hAnsi="Times New Roman" w:cs="Times New Roman"/>
          <w:b/>
          <w:bCs/>
          <w:sz w:val="24"/>
          <w:lang w:val="kk-KZ"/>
        </w:rPr>
      </w:pPr>
    </w:p>
    <w:p w:rsidR="00641479" w:rsidRDefault="00641479" w:rsidP="00641479">
      <w:pPr>
        <w:spacing w:after="0"/>
        <w:rPr>
          <w:rFonts w:ascii="Times New Roman" w:hAnsi="Times New Roman" w:cs="Times New Roman"/>
          <w:b/>
          <w:bCs/>
          <w:sz w:val="24"/>
          <w:lang w:val="kk-KZ"/>
        </w:rPr>
      </w:pPr>
    </w:p>
    <w:p w:rsidR="00641479" w:rsidRDefault="00641479" w:rsidP="00641479">
      <w:pPr>
        <w:spacing w:after="0"/>
        <w:rPr>
          <w:rFonts w:ascii="Times New Roman" w:hAnsi="Times New Roman" w:cs="Times New Roman"/>
          <w:b/>
          <w:bCs/>
          <w:sz w:val="24"/>
          <w:lang w:val="kk-KZ"/>
        </w:rPr>
      </w:pPr>
    </w:p>
    <w:p w:rsidR="001F2F81" w:rsidRPr="00641479" w:rsidRDefault="001F2F81" w:rsidP="001F2F81">
      <w:pPr>
        <w:spacing w:after="0"/>
        <w:jc w:val="center"/>
        <w:rPr>
          <w:rFonts w:ascii="Times New Roman" w:hAnsi="Times New Roman" w:cs="Times New Roman"/>
          <w:sz w:val="32"/>
          <w:lang w:val="kk-KZ"/>
        </w:rPr>
      </w:pPr>
      <w:r w:rsidRPr="001F2F81">
        <w:rPr>
          <w:rFonts w:ascii="Times New Roman" w:hAnsi="Times New Roman" w:cs="Times New Roman"/>
          <w:b/>
          <w:bCs/>
          <w:sz w:val="24"/>
          <w:lang w:val="kk-KZ"/>
        </w:rPr>
        <w:lastRenderedPageBreak/>
        <w:t>«</w:t>
      </w:r>
      <w:r w:rsidRPr="001F2F81">
        <w:rPr>
          <w:rFonts w:ascii="Times New Roman" w:hAnsi="Times New Roman" w:cs="Times New Roman"/>
          <w:b/>
          <w:bCs/>
          <w:sz w:val="32"/>
          <w:lang w:val="kk-KZ"/>
        </w:rPr>
        <w:t>Ойын арқылы балалардың  тілін сөздік қорын</w:t>
      </w:r>
    </w:p>
    <w:p w:rsidR="001F2F81" w:rsidRPr="001F2F81" w:rsidRDefault="001F2F81" w:rsidP="001F2F81">
      <w:pPr>
        <w:spacing w:after="0"/>
        <w:jc w:val="center"/>
        <w:rPr>
          <w:rFonts w:ascii="Times New Roman" w:hAnsi="Times New Roman" w:cs="Times New Roman"/>
          <w:sz w:val="32"/>
          <w:lang w:val="kk-KZ"/>
        </w:rPr>
      </w:pPr>
      <w:r w:rsidRPr="001F2F81">
        <w:rPr>
          <w:rFonts w:ascii="Times New Roman" w:hAnsi="Times New Roman" w:cs="Times New Roman"/>
          <w:b/>
          <w:bCs/>
          <w:sz w:val="32"/>
          <w:lang w:val="kk-KZ"/>
        </w:rPr>
        <w:t>дамыту құралы»</w:t>
      </w:r>
    </w:p>
    <w:p w:rsidR="001F2F81" w:rsidRPr="001F2F81" w:rsidRDefault="001F2F81" w:rsidP="001F2F81">
      <w:pPr>
        <w:spacing w:after="0"/>
        <w:jc w:val="center"/>
        <w:rPr>
          <w:rFonts w:ascii="Times New Roman" w:hAnsi="Times New Roman" w:cs="Times New Roman"/>
          <w:sz w:val="32"/>
          <w:lang w:val="kk-KZ"/>
        </w:rPr>
      </w:pP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Егеменді еліміздің талабына сай мемлекеттік тілді меңгеру, оқыту, қазіргі заманға сай білімді де, тәрбиелі ұрпақ тәрбиелеу педагогтар еншісінде.</w:t>
      </w:r>
      <w:r>
        <w:rPr>
          <w:rFonts w:ascii="Times New Roman" w:hAnsi="Times New Roman" w:cs="Times New Roman"/>
          <w:sz w:val="24"/>
          <w:lang w:val="kk-KZ"/>
        </w:rPr>
        <w:t xml:space="preserve">                                                       </w:t>
      </w:r>
      <w:r w:rsidRPr="001F2F81">
        <w:rPr>
          <w:rFonts w:ascii="Times New Roman" w:hAnsi="Times New Roman" w:cs="Times New Roman"/>
          <w:sz w:val="24"/>
          <w:lang w:val="kk-KZ"/>
        </w:rPr>
        <w:t>Мектепке дейінгі балаларға тәрбие мен білім беру жұмыстарын ұйымдастыруда олардың сөйлеу, тілін дамыту, байланыстырып сөйлеу мәдениетін жетілдіруге, құрастыра сөйлеуге, сөздік қорының молаюына баса көңіл бөлген жөн. Сәбилердің дүниетанымын кеңейтіп, ойын өрістетіп, тіл байлығын жетілдіруде көркем әдебиеттің алатын орны ерекше. Балабақшада балаларды дұрыс сөйлей білу мәдениетіне айнала қоршаған ортамен, сондай-ақ көркем әдебиетпен теңестіру арқылы жүзеге асыруға болады. Әрбір ұйымдастырылған оқу іс-әрекетінде дидактикалық ойындарды қолдану арқылы балалардың қиялын шарықтатып</w:t>
      </w:r>
      <w:r>
        <w:rPr>
          <w:rFonts w:ascii="Times New Roman" w:hAnsi="Times New Roman" w:cs="Times New Roman"/>
          <w:sz w:val="24"/>
          <w:lang w:val="kk-KZ"/>
        </w:rPr>
        <w:t xml:space="preserve">, ойлау қабілетін ұштауға </w:t>
      </w:r>
      <w:r w:rsidRPr="001F2F81">
        <w:rPr>
          <w:rFonts w:ascii="Times New Roman" w:hAnsi="Times New Roman" w:cs="Times New Roman"/>
          <w:sz w:val="24"/>
          <w:lang w:val="kk-KZ"/>
        </w:rPr>
        <w:t>болады.</w:t>
      </w:r>
      <w:r>
        <w:rPr>
          <w:rFonts w:ascii="Times New Roman" w:hAnsi="Times New Roman" w:cs="Times New Roman"/>
          <w:sz w:val="24"/>
          <w:lang w:val="kk-KZ"/>
        </w:rPr>
        <w:t xml:space="preserve">                                                                                                        </w:t>
      </w:r>
      <w:r w:rsidRPr="001F2F81">
        <w:rPr>
          <w:rFonts w:ascii="Times New Roman" w:hAnsi="Times New Roman" w:cs="Times New Roman"/>
          <w:sz w:val="24"/>
          <w:lang w:val="kk-KZ"/>
        </w:rPr>
        <w:t>Балабақшадағы тәрбиелеу-оқыту жұмысында балалардың тілін дамыту, сөздік қорларын дамыту, ауызша сөйлеуге үйрете отырып, үйренген сөздерін күнделікті өмірде еркін қолдану, әрі оны күнделікті іс-әрекет кезіндегі тілдік қарым-қатынаста қолдана білуге жаттықтыру ісіне ерекше мән берілген.</w:t>
      </w:r>
      <w:r>
        <w:rPr>
          <w:rFonts w:ascii="Times New Roman" w:hAnsi="Times New Roman" w:cs="Times New Roman"/>
          <w:sz w:val="24"/>
          <w:lang w:val="kk-KZ"/>
        </w:rPr>
        <w:t xml:space="preserve"> </w:t>
      </w:r>
      <w:r w:rsidRPr="001F2F81">
        <w:rPr>
          <w:rFonts w:ascii="Times New Roman" w:hAnsi="Times New Roman" w:cs="Times New Roman"/>
          <w:sz w:val="24"/>
          <w:lang w:val="kk-KZ"/>
        </w:rPr>
        <w:t>Мектеп жасына дейінгі кезеңдегі балалармен сөздік жұмысын жүргізу ісі- тіл дамытудың негізгі бір міндеттері болып есептелінеді.</w:t>
      </w:r>
      <w:r>
        <w:rPr>
          <w:rFonts w:ascii="Times New Roman" w:hAnsi="Times New Roman" w:cs="Times New Roman"/>
          <w:sz w:val="24"/>
          <w:lang w:val="kk-KZ"/>
        </w:rPr>
        <w:t xml:space="preserve">  </w:t>
      </w:r>
      <w:r w:rsidRPr="001F2F81">
        <w:rPr>
          <w:rFonts w:ascii="Times New Roman" w:hAnsi="Times New Roman" w:cs="Times New Roman"/>
          <w:sz w:val="24"/>
          <w:lang w:val="kk-KZ"/>
        </w:rPr>
        <w:t> Біз балалармен сөздік жұмысын жүргізе отырып, оларды айналасындағы заттармен таныстырып, атын атай білуге, қасиеті мен сапасын, түр-түсі және пішінін ажырата білуге, өмірдегі, қоршаған ортадағы түрлі құбылыстар жайындағы ұғым, түсініктерін дамыта отырып, белсенді түрде тілдік қарым-қатынас жасай білуге үйретеміз.</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Мектеп жасына дейінгі балалардың сөздік қорларын дамыту ісінде тәрбиешінің:</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 балалардың сөздік қорларын дамыту;</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 жаңа сөздерді меңгерту;</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 үйренген сөздерін тиянақтап, анықтап, әрі байытып отыру басты міндет саналады.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xml:space="preserve"> Осы аталған міндеттерді тәрбиеші үнемі сөздік жұмысын жүргізуде басшылыққа алып отыруы тиіс. Балалардың сөздік қорын дамытуда ойын, тапсырма, жаттығулардың орны ерекше. Соның ішінде ойын – баланың шын тіршілігі. Ойын арқылы бала айналасындағы нәрседен өзіне қызықтысына ықыласы ауып, таңдап алады. Баланың бір ерекше қасиеті сөйлеуден еш жалықпайды. Ойын бала тілінің дамуына ықпалын тигізіп, таным белсенділігінің дамуына жол ашады. Қай бала болмасын ойынмен өседі, өйткені бала табиғатының өзі тек ойынмен байланысты. Ойын үстінде бала еш нәрсеге тәуелсіз.Ол өзін еркін ұстайды. Ал еркіндік дегеніміз барлық дамудың баспалдағы, бәрін білуге деген талпынысы мен құлшынысы. Баланың білуге деген құштарлығы, сөйлеуі ойын үстінде қалыптасады.Сөздік қорды дамыту ісін ұйымдастыру жұмысында ойын сабағы ең негізгі орын алады.Тәрбиеші бақылау, заттарды қарау, сурет қарау, жұмбақ шешу және құрастыру, саяхат, ойын-сабақтарын ұйымдастыру барысында балалардың сөздік қорларын дамытады.Арнайы ойын-сабақ және сабақ мазмұнына қарай танымдық, дамытушы ойындарды, тапсырмаларды қолдану, балаларды заттарды бір-бірімен салыстыруға, оларды қасиетіне қарай ажыратуға және оны танып білуге үйретеді. Сөйтіп бала топтағы жасына сәйкес бағдарламалық міндетті меңгереді. Ойын ұйымдастыруда тәрбиеші өзі жетекші бола отырып, балаларды ойнай білуге, ойын ережесін сақтауға, әрі </w:t>
      </w:r>
      <w:r w:rsidRPr="001F2F81">
        <w:rPr>
          <w:rFonts w:ascii="Times New Roman" w:hAnsi="Times New Roman" w:cs="Times New Roman"/>
          <w:sz w:val="24"/>
          <w:lang w:val="kk-KZ"/>
        </w:rPr>
        <w:lastRenderedPageBreak/>
        <w:t>оларды ойната отырып, ойлануға бағыттайды, заттың атын немесе қасиетін есінде сақтап қалуға жол ашады, ойынға қызықтыра отырып зейінін, қиялын дамытады.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Сонымен қатар ойын барысында бала үлкендермен, өз құрбыларымен қарым-қатынас жасайды. Әр бала өз жетістігіне қуанып, мәз болады. Сондықтан да ойын-тапсырмаларды таңдауда және іріктеуде балалардың жас және жеке ерекшелігін ескерген жөн.</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Тәрбиеші балалармен ойынды (заттармен, үстел үсті және сөздік ойын) үш түрлі етіп өткізуіне болады.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Заттармен ойналатын ойын ойыншықтарды, табиғи заттарды қолдану арқылы өті леді. Мысалы: «Дәл осындайды тауып ал», «Салыстыр да, атын ата», «Қай ағаштың жапырағы», «Бірдей ойыншықты тап», «Қайсысы көп, қайсысы аз», т.б.</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Үстел үсті ойынын ұйымдастыруда домино, лото, суреттер қолданылады. Мысалы: «Суретті құрастыр», «Қандай затқа ұқсайды?», «Қай сурет тығылды?», «Бір сөзбен ата», «Кім байқағыш», «Қиылған суреттер», «Ұқсасын тап», «4-ші не артық?», «Есіңде сақта».</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Ал сөздік ойын арқылы сөзді орынды қолдана білуге, дұрыс жауап айтуға, сөз мағынасын түсінуге, орынды сөйлеуге үйренеді. Мысалы: «Сөз ойла», «Сөз құра», «Жұмбақ ойла», «Жақсы-жаман», «Жалғастыр», «Үш сөз ата».</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Сонымен қатар балалардың сөздік қорларын дамыту жұмысына ойындарды қолданумен қатар, «Пішіндер көрмесі», «Өрнекті есіңде сақта», «Қиын жолдар», «Суретті жалғастыр», «Биші адамдар», «Көңілді таяқшалар» тәрізді жаттығу тапсырмаларды да пайдаланып отыру өз нәтижесін берді. Бұл аталған жаттығу, тапсырмалар балалардың сөздік қорын дамыта отырып, таным белсенділіктерін және саусақ бұлшық етін дамытады.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Жалпы ойынды ұйымдастыру ойынды өткізуге әзірлік, ойынды өткізу, ойынды талдау сияқты үш бағытты қамтиды. Ойынға қажетті құрал, заттарды даярлау ойынды өткізуге әзірлік болып табылады.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Балаларды ойынның мазмұнымен таныстыру ойынды өткізу болып табылады. Ойынды талдау, бұл ойынның өз мақсатына жетуі, балалардың белсенділігі және олардың іс-әрекеті болып табылады.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Халқымыздың «Айгөлек», «Ханталапай», «Асық», «Күш сынасу», «Тақия тастамақ», «Қыз қуу», «Арқан тартыс» тағы бақада ұлттық ойындары балалардың дене бітімінің ғана емес, ақыл-ойының аттықтырушысы.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«Хан алшы»- ойыны баланы ауыз бірлікке, ептілікке, зейінділікке, төзімділікке, достыққа тәрбиелеп, асықтың алшы, бүк, шік, тәйке, хан деген ұғымдарын қалыптастырып, есте сақтау қабілетін арттырады.</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xml:space="preserve">«Омпы» - асықты бір сызық бойына тізу арқылы дәл көздеп ата білуге дағдыландыраду, ептілікке баулу, мергендікті бала бойына дарытуға бағытталған. «Дәл осындай затты тауып атап сипаттап бер», «Салыстыр да атын ата», «Мекенін тап та, сипаттап бер», «Қай көкөністің жапырағы» ойындарында балалар заттарды талдаумен қатар әрбір зат туралы өлең тақпақ айтып, тағы қандай зат бар деген сұрақтарға жауап береді. Балаларға заттың, жануарлардың, киімнің бөліктерін айтқызып, олардың неге қажет екендігін үйрету қажет. Тамақтану барысында – ойын элементтерін ендіру арқылы балалардың ойлап, талдай білу </w:t>
      </w:r>
      <w:r w:rsidRPr="001F2F81">
        <w:rPr>
          <w:rFonts w:ascii="Times New Roman" w:hAnsi="Times New Roman" w:cs="Times New Roman"/>
          <w:sz w:val="24"/>
          <w:lang w:val="kk-KZ"/>
        </w:rPr>
        <w:lastRenderedPageBreak/>
        <w:t>сезімдерін ояту керек. Мысалы: сорпа- ыстық, сусын- салқын, тамақ-дәмді, лимон-қышқыл.</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 Сонымен балалардың сөздік қорларын дамытуда ойындарды, тапсырма-жаттығуларды қолдану үлкен нәтиже береді. Ойын арқылы балалардың сөздік қоры дамып, ауызша сөйлеу машығын игереді, таным белсенділіктері қалыптаса түсіп, ақыл-ойы өсіп жетіледі, әрі адамгершілік қасиеттер бойына сіңіреді.</w:t>
      </w:r>
    </w:p>
    <w:p w:rsidR="001F2F81" w:rsidRPr="001F2F81" w:rsidRDefault="001F2F81" w:rsidP="001F2F81">
      <w:pPr>
        <w:rPr>
          <w:rFonts w:ascii="Times New Roman" w:hAnsi="Times New Roman" w:cs="Times New Roman"/>
          <w:sz w:val="24"/>
          <w:lang w:val="kk-KZ"/>
        </w:rPr>
      </w:pPr>
      <w:r w:rsidRPr="001F2F81">
        <w:rPr>
          <w:rFonts w:ascii="Times New Roman" w:hAnsi="Times New Roman" w:cs="Times New Roman"/>
          <w:sz w:val="24"/>
          <w:lang w:val="kk-KZ"/>
        </w:rPr>
        <w:t>Ойынның тәрбиелік мәні арқылы – баланың шыншыл болуы, тәрбиешісін, ата-анасын, қасындағы балаларды сыйлауы, жақсы көруі, қоршаған ортаға қызығушылықпен қарауы – біздің бүлдіршіндеріміздің болашағына жол ашады.</w:t>
      </w:r>
    </w:p>
    <w:p w:rsidR="001F2F81" w:rsidRPr="001F2F81" w:rsidRDefault="001F2F81" w:rsidP="001F2F81">
      <w:pPr>
        <w:rPr>
          <w:lang w:val="kk-KZ"/>
        </w:rPr>
      </w:pPr>
      <w:r w:rsidRPr="001F2F81">
        <w:rPr>
          <w:lang w:val="kk-KZ"/>
        </w:rPr>
        <w:t> </w:t>
      </w:r>
    </w:p>
    <w:p w:rsidR="001F2F81" w:rsidRPr="001F2F81" w:rsidRDefault="001F2F81" w:rsidP="001F2F81">
      <w:pPr>
        <w:rPr>
          <w:lang w:val="kk-KZ"/>
        </w:rPr>
      </w:pPr>
      <w:r w:rsidRPr="001F2F81">
        <w:rPr>
          <w:lang w:val="kk-KZ"/>
        </w:rPr>
        <w:t> </w:t>
      </w:r>
    </w:p>
    <w:p w:rsidR="001F2F81" w:rsidRPr="001F2F81" w:rsidRDefault="001F2F81" w:rsidP="001F2F81">
      <w:pPr>
        <w:rPr>
          <w:lang w:val="kk-KZ"/>
        </w:rPr>
      </w:pPr>
      <w:r w:rsidRPr="001F2F81">
        <w:rPr>
          <w:lang w:val="kk-KZ"/>
        </w:rPr>
        <w:t> </w:t>
      </w:r>
    </w:p>
    <w:p w:rsidR="001C37DB" w:rsidRPr="001F2F81" w:rsidRDefault="001C37DB">
      <w:pPr>
        <w:rPr>
          <w:lang w:val="kk-KZ"/>
        </w:rPr>
      </w:pPr>
    </w:p>
    <w:sectPr w:rsidR="001C37DB" w:rsidRPr="001F2F81" w:rsidSect="0064147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64"/>
    <w:rsid w:val="00104164"/>
    <w:rsid w:val="001C37DB"/>
    <w:rsid w:val="001F2F81"/>
    <w:rsid w:val="002A221B"/>
    <w:rsid w:val="006015E0"/>
    <w:rsid w:val="00641479"/>
    <w:rsid w:val="00B0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5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1060</Words>
  <Characters>6042</Characters>
  <Application>Microsoft Office Word</Application>
  <DocSecurity>0</DocSecurity>
  <Lines>50</Lines>
  <Paragraphs>14</Paragraphs>
  <ScaleCrop>false</ScaleCrop>
  <Company>SPecialiST RePack</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5</cp:revision>
  <dcterms:created xsi:type="dcterms:W3CDTF">2023-10-18T10:33:00Z</dcterms:created>
  <dcterms:modified xsi:type="dcterms:W3CDTF">2023-10-18T12:03:00Z</dcterms:modified>
</cp:coreProperties>
</file>