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99E8" w14:textId="77777777" w:rsidR="004852F9" w:rsidRPr="004852F9" w:rsidRDefault="00C93275" w:rsidP="004852F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4852F9" w:rsidRPr="004852F9">
        <w:rPr>
          <w:rFonts w:ascii="Times New Roman" w:hAnsi="Times New Roman"/>
          <w:b/>
          <w:sz w:val="28"/>
          <w:szCs w:val="28"/>
        </w:rPr>
        <w:t>3.4. Работа по развитию детской одаренности.</w:t>
      </w:r>
    </w:p>
    <w:p w14:paraId="614445ED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2F9">
        <w:rPr>
          <w:rFonts w:ascii="Times New Roman" w:hAnsi="Times New Roman"/>
          <w:b/>
          <w:bCs/>
          <w:sz w:val="28"/>
          <w:szCs w:val="28"/>
        </w:rPr>
        <w:t>Цель:</w:t>
      </w:r>
      <w:r w:rsidRPr="004852F9">
        <w:rPr>
          <w:rFonts w:ascii="Times New Roman" w:hAnsi="Times New Roman"/>
          <w:sz w:val="28"/>
          <w:szCs w:val="28"/>
        </w:rPr>
        <w:t xml:space="preserve"> Обеспечить благоприятные условия для создания школьной системы выявления, развития и поддержки одаренных детей в областях интеллектуальной и творческой деятельности  </w:t>
      </w:r>
    </w:p>
    <w:p w14:paraId="133B7D7A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4965C5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52F9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56D21619" w14:textId="77777777" w:rsidR="004852F9" w:rsidRPr="004852F9" w:rsidRDefault="004852F9" w:rsidP="004852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выявление и развитие детской одаренности и адресной поддержки детей в соответствии с их способностями, в том числе на основе инновационных технологий;</w:t>
      </w:r>
    </w:p>
    <w:p w14:paraId="54A6ADB3" w14:textId="77777777" w:rsidR="004852F9" w:rsidRPr="004852F9" w:rsidRDefault="004852F9" w:rsidP="004852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расширение возможностей для участия способных и одарённых школьников в разных формах творческой и интеллектуальной деятельности.</w:t>
      </w:r>
    </w:p>
    <w:p w14:paraId="19628618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BF06EE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52F9">
        <w:rPr>
          <w:rFonts w:ascii="Times New Roman" w:hAnsi="Times New Roman"/>
          <w:b/>
          <w:bCs/>
          <w:sz w:val="28"/>
          <w:szCs w:val="28"/>
        </w:rPr>
        <w:t>Основные направления работы:</w:t>
      </w:r>
    </w:p>
    <w:p w14:paraId="0279CBDB" w14:textId="77777777" w:rsidR="004852F9" w:rsidRPr="004852F9" w:rsidRDefault="004852F9" w:rsidP="004852F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Выявление одарённых детей по разным направлениям.</w:t>
      </w:r>
    </w:p>
    <w:p w14:paraId="158E398C" w14:textId="77777777" w:rsidR="004852F9" w:rsidRPr="004852F9" w:rsidRDefault="004852F9" w:rsidP="004852F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Корректировка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14:paraId="0C42710E" w14:textId="77777777" w:rsidR="004852F9" w:rsidRPr="004852F9" w:rsidRDefault="004852F9" w:rsidP="004852F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Подготовка учащихся к олимпиадам, конкурсам, викторинам, конференциям разного уровня.</w:t>
      </w:r>
    </w:p>
    <w:p w14:paraId="6BF7CB3F" w14:textId="77777777" w:rsidR="004852F9" w:rsidRPr="004852F9" w:rsidRDefault="004852F9" w:rsidP="004852F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Консультирование родителей одарённых детей по вопросам развития способностей их детей по предмету.</w:t>
      </w:r>
    </w:p>
    <w:p w14:paraId="1C3D33B0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F4ADE4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852F9">
        <w:rPr>
          <w:rFonts w:ascii="Times New Roman" w:hAnsi="Times New Roman"/>
          <w:b/>
          <w:bCs/>
          <w:sz w:val="28"/>
          <w:szCs w:val="28"/>
        </w:rPr>
        <w:t>Формы работы с одаренными учащимися:</w:t>
      </w:r>
    </w:p>
    <w:p w14:paraId="2FC0048E" w14:textId="77777777" w:rsidR="004852F9" w:rsidRPr="004852F9" w:rsidRDefault="004852F9" w:rsidP="004852F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групповые занятия с сильными учащимися;</w:t>
      </w:r>
    </w:p>
    <w:p w14:paraId="747B97D2" w14:textId="77777777" w:rsidR="004852F9" w:rsidRPr="004852F9" w:rsidRDefault="004852F9" w:rsidP="004852F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внеурочная деятельность;</w:t>
      </w:r>
    </w:p>
    <w:p w14:paraId="447C4422" w14:textId="77777777" w:rsidR="004852F9" w:rsidRPr="004852F9" w:rsidRDefault="004852F9" w:rsidP="004852F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кружки по интересам;</w:t>
      </w:r>
    </w:p>
    <w:p w14:paraId="6E4E951B" w14:textId="77777777" w:rsidR="004852F9" w:rsidRPr="004852F9" w:rsidRDefault="004852F9" w:rsidP="004852F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занятия исследовательской деятельностью;</w:t>
      </w:r>
    </w:p>
    <w:p w14:paraId="57BB14F5" w14:textId="77777777" w:rsidR="004852F9" w:rsidRPr="004852F9" w:rsidRDefault="004852F9" w:rsidP="004852F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конкурсы;</w:t>
      </w:r>
    </w:p>
    <w:p w14:paraId="3F1FE76D" w14:textId="77777777" w:rsidR="004852F9" w:rsidRPr="004852F9" w:rsidRDefault="004852F9" w:rsidP="004852F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научно-практические конференции;</w:t>
      </w:r>
    </w:p>
    <w:p w14:paraId="45FE1411" w14:textId="77777777" w:rsidR="004852F9" w:rsidRPr="004852F9" w:rsidRDefault="004852F9" w:rsidP="004852F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kern w:val="16"/>
          <w:position w:val="4"/>
          <w:sz w:val="28"/>
          <w:szCs w:val="28"/>
        </w:rPr>
      </w:pPr>
      <w:r w:rsidRPr="004852F9">
        <w:rPr>
          <w:rFonts w:ascii="Times New Roman" w:hAnsi="Times New Roman"/>
          <w:bCs/>
          <w:kern w:val="16"/>
          <w:position w:val="4"/>
          <w:sz w:val="28"/>
          <w:szCs w:val="28"/>
        </w:rPr>
        <w:t>участие в олимпиадах</w:t>
      </w:r>
      <w:r w:rsidRPr="004852F9">
        <w:rPr>
          <w:rFonts w:ascii="Times New Roman" w:hAnsi="Times New Roman"/>
          <w:bCs/>
          <w:kern w:val="16"/>
          <w:position w:val="4"/>
          <w:sz w:val="28"/>
          <w:szCs w:val="28"/>
          <w:lang w:val="kk-KZ"/>
        </w:rPr>
        <w:t>.</w:t>
      </w:r>
    </w:p>
    <w:p w14:paraId="3F54B75A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573"/>
        <w:gridCol w:w="2338"/>
        <w:gridCol w:w="2110"/>
        <w:gridCol w:w="1771"/>
      </w:tblGrid>
      <w:tr w:rsidR="004852F9" w:rsidRPr="004852F9" w14:paraId="3DBC7E21" w14:textId="77777777" w:rsidTr="004B0784">
        <w:tc>
          <w:tcPr>
            <w:tcW w:w="665" w:type="dxa"/>
          </w:tcPr>
          <w:p w14:paraId="300AD61B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52F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419" w:type="dxa"/>
          </w:tcPr>
          <w:p w14:paraId="2AC49E8E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52F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Основные направления</w:t>
            </w:r>
          </w:p>
        </w:tc>
        <w:tc>
          <w:tcPr>
            <w:tcW w:w="2182" w:type="dxa"/>
          </w:tcPr>
          <w:p w14:paraId="540371C5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52F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110" w:type="dxa"/>
          </w:tcPr>
          <w:p w14:paraId="233077A6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52F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2044" w:type="dxa"/>
          </w:tcPr>
          <w:p w14:paraId="156AD00F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852F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сроки</w:t>
            </w:r>
          </w:p>
        </w:tc>
      </w:tr>
      <w:tr w:rsidR="004852F9" w:rsidRPr="004852F9" w14:paraId="37FE53F0" w14:textId="77777777" w:rsidTr="004B0784">
        <w:tc>
          <w:tcPr>
            <w:tcW w:w="665" w:type="dxa"/>
            <w:vMerge w:val="restart"/>
          </w:tcPr>
          <w:p w14:paraId="033F980D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19" w:type="dxa"/>
            <w:vMerge w:val="restart"/>
          </w:tcPr>
          <w:p w14:paraId="39B8D8F4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2F9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Организационное и функциональное обеспечение программы</w:t>
            </w:r>
          </w:p>
        </w:tc>
        <w:tc>
          <w:tcPr>
            <w:tcW w:w="2182" w:type="dxa"/>
          </w:tcPr>
          <w:p w14:paraId="0367E542" w14:textId="77777777" w:rsidR="004852F9" w:rsidRPr="004852F9" w:rsidRDefault="004852F9" w:rsidP="0048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Создание банка данных по одаренным детям</w:t>
            </w:r>
          </w:p>
        </w:tc>
        <w:tc>
          <w:tcPr>
            <w:tcW w:w="2110" w:type="dxa"/>
          </w:tcPr>
          <w:p w14:paraId="43D2CC93" w14:textId="30248919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ЗРУР,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ВР</w:t>
            </w:r>
          </w:p>
        </w:tc>
        <w:tc>
          <w:tcPr>
            <w:tcW w:w="2044" w:type="dxa"/>
          </w:tcPr>
          <w:p w14:paraId="08FEF4B4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4852F9" w:rsidRPr="004852F9" w14:paraId="67061442" w14:textId="77777777" w:rsidTr="004B0784">
        <w:tc>
          <w:tcPr>
            <w:tcW w:w="665" w:type="dxa"/>
            <w:vMerge/>
          </w:tcPr>
          <w:p w14:paraId="32E70105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19" w:type="dxa"/>
            <w:vMerge/>
          </w:tcPr>
          <w:p w14:paraId="631EE6B2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3851840" w14:textId="77777777" w:rsidR="004852F9" w:rsidRPr="004852F9" w:rsidRDefault="004852F9" w:rsidP="0048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Корректировка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>банка данных по одаренным детям</w:t>
            </w:r>
          </w:p>
        </w:tc>
        <w:tc>
          <w:tcPr>
            <w:tcW w:w="2110" w:type="dxa"/>
          </w:tcPr>
          <w:p w14:paraId="14002412" w14:textId="5EEA6E76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ЗРУР,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ВР, классные руководители</w:t>
            </w:r>
          </w:p>
        </w:tc>
        <w:tc>
          <w:tcPr>
            <w:tcW w:w="2044" w:type="dxa"/>
          </w:tcPr>
          <w:p w14:paraId="647491B1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 раз в полугодие</w:t>
            </w:r>
          </w:p>
        </w:tc>
      </w:tr>
      <w:tr w:rsidR="004852F9" w:rsidRPr="004852F9" w14:paraId="567EDF6F" w14:textId="77777777" w:rsidTr="004B0784">
        <w:tc>
          <w:tcPr>
            <w:tcW w:w="665" w:type="dxa"/>
          </w:tcPr>
          <w:p w14:paraId="6F440376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19" w:type="dxa"/>
            <w:vMerge/>
          </w:tcPr>
          <w:p w14:paraId="1F45BDC1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2" w:type="dxa"/>
          </w:tcPr>
          <w:p w14:paraId="518D6091" w14:textId="77777777" w:rsidR="004852F9" w:rsidRPr="004852F9" w:rsidRDefault="004852F9" w:rsidP="0048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Утверждение плана работы с одаренными детьми</w:t>
            </w:r>
          </w:p>
        </w:tc>
        <w:tc>
          <w:tcPr>
            <w:tcW w:w="2110" w:type="dxa"/>
          </w:tcPr>
          <w:p w14:paraId="37BE7125" w14:textId="5156F999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УР,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ВР</w:t>
            </w:r>
          </w:p>
        </w:tc>
        <w:tc>
          <w:tcPr>
            <w:tcW w:w="2044" w:type="dxa"/>
          </w:tcPr>
          <w:p w14:paraId="20076372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4852F9" w:rsidRPr="004852F9" w14:paraId="64B1069C" w14:textId="77777777" w:rsidTr="004B0784">
        <w:tc>
          <w:tcPr>
            <w:tcW w:w="665" w:type="dxa"/>
          </w:tcPr>
          <w:p w14:paraId="5C4E890D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19" w:type="dxa"/>
            <w:vMerge/>
          </w:tcPr>
          <w:p w14:paraId="4BECAEDC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1FD006B" w14:textId="77777777" w:rsidR="004852F9" w:rsidRPr="004852F9" w:rsidRDefault="004852F9" w:rsidP="0048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систематического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lastRenderedPageBreak/>
              <w:t>повышения мастерства учителей, работающих с одаренными детьми через проблемные и обучающие семинары.</w:t>
            </w:r>
          </w:p>
        </w:tc>
        <w:tc>
          <w:tcPr>
            <w:tcW w:w="2110" w:type="dxa"/>
          </w:tcPr>
          <w:p w14:paraId="7205E22F" w14:textId="474C7230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УР,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ВР</w:t>
            </w:r>
          </w:p>
        </w:tc>
        <w:tc>
          <w:tcPr>
            <w:tcW w:w="2044" w:type="dxa"/>
          </w:tcPr>
          <w:p w14:paraId="66C312B1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4852F9" w:rsidRPr="004852F9" w14:paraId="7C9A0481" w14:textId="77777777" w:rsidTr="004B0784">
        <w:tc>
          <w:tcPr>
            <w:tcW w:w="665" w:type="dxa"/>
          </w:tcPr>
          <w:p w14:paraId="7657879A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vMerge w:val="restart"/>
          </w:tcPr>
          <w:p w14:paraId="16FA2598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b/>
                <w:sz w:val="24"/>
                <w:szCs w:val="24"/>
              </w:rPr>
              <w:t>Организация и содержание учебного процесса в аспекте реализации программы</w:t>
            </w:r>
          </w:p>
        </w:tc>
        <w:tc>
          <w:tcPr>
            <w:tcW w:w="2182" w:type="dxa"/>
          </w:tcPr>
          <w:p w14:paraId="103A822E" w14:textId="2A5205DC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Корректировка программ предпрофильных курсов, переориентирование их на работу с одаренными детьми.</w:t>
            </w:r>
          </w:p>
        </w:tc>
        <w:tc>
          <w:tcPr>
            <w:tcW w:w="2110" w:type="dxa"/>
          </w:tcPr>
          <w:p w14:paraId="2FA0E2AC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2044" w:type="dxa"/>
          </w:tcPr>
          <w:p w14:paraId="4A24B0A8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Октябрь-ноябрь</w:t>
            </w:r>
          </w:p>
        </w:tc>
      </w:tr>
      <w:tr w:rsidR="004852F9" w:rsidRPr="004852F9" w14:paraId="19652EB5" w14:textId="77777777" w:rsidTr="004B0784">
        <w:tc>
          <w:tcPr>
            <w:tcW w:w="665" w:type="dxa"/>
          </w:tcPr>
          <w:p w14:paraId="3BABC326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19" w:type="dxa"/>
            <w:vMerge/>
          </w:tcPr>
          <w:p w14:paraId="476A4D10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613B0EA" w14:textId="27B79161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Участие членов учащихся школы  в научно-практических конференциях.</w:t>
            </w:r>
          </w:p>
        </w:tc>
        <w:tc>
          <w:tcPr>
            <w:tcW w:w="2110" w:type="dxa"/>
          </w:tcPr>
          <w:p w14:paraId="2C76D66D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учителя-предметники</w:t>
            </w:r>
          </w:p>
        </w:tc>
        <w:tc>
          <w:tcPr>
            <w:tcW w:w="2044" w:type="dxa"/>
          </w:tcPr>
          <w:p w14:paraId="660CF022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</w:tr>
      <w:tr w:rsidR="004852F9" w:rsidRPr="004852F9" w14:paraId="6C7F4890" w14:textId="77777777" w:rsidTr="004B0784">
        <w:tc>
          <w:tcPr>
            <w:tcW w:w="665" w:type="dxa"/>
          </w:tcPr>
          <w:p w14:paraId="59BD8DE0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19" w:type="dxa"/>
            <w:vMerge/>
          </w:tcPr>
          <w:p w14:paraId="57F8A616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7908806A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 xml:space="preserve">Привлечение преподавателей 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студентов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>ВУЗов к работе с одаренными детьми в рамках  работы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(МЦ «</w:t>
            </w:r>
            <w:r w:rsidRPr="004852F9">
              <w:rPr>
                <w:rFonts w:ascii="Times New Roman" w:hAnsi="Times New Roman"/>
                <w:sz w:val="24"/>
                <w:szCs w:val="24"/>
                <w:lang w:val="en-US"/>
              </w:rPr>
              <w:t>Enaktus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110" w:type="dxa"/>
          </w:tcPr>
          <w:p w14:paraId="56336E53" w14:textId="381A1B30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УР,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ВР</w:t>
            </w:r>
          </w:p>
        </w:tc>
        <w:tc>
          <w:tcPr>
            <w:tcW w:w="2044" w:type="dxa"/>
          </w:tcPr>
          <w:p w14:paraId="0E1C3DE6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</w:tr>
      <w:tr w:rsidR="004852F9" w:rsidRPr="004852F9" w14:paraId="435873BC" w14:textId="77777777" w:rsidTr="004B0784">
        <w:tc>
          <w:tcPr>
            <w:tcW w:w="665" w:type="dxa"/>
          </w:tcPr>
          <w:p w14:paraId="6A0FBC5D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19" w:type="dxa"/>
            <w:vMerge/>
          </w:tcPr>
          <w:p w14:paraId="78BA25F5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84F109B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Осуществить педагогический отбор методик, педагогических технологий, личностно развивающих методик по предметам, отвечающим организационным формам и задачам обучения одаренных детей.</w:t>
            </w:r>
          </w:p>
        </w:tc>
        <w:tc>
          <w:tcPr>
            <w:tcW w:w="2110" w:type="dxa"/>
          </w:tcPr>
          <w:p w14:paraId="2C3CD3AA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3490F3EE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44" w:type="dxa"/>
          </w:tcPr>
          <w:p w14:paraId="37EABCC4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4852F9" w:rsidRPr="004852F9" w14:paraId="7E8E9E40" w14:textId="77777777" w:rsidTr="004B0784">
        <w:tc>
          <w:tcPr>
            <w:tcW w:w="665" w:type="dxa"/>
          </w:tcPr>
          <w:p w14:paraId="335CC68B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19" w:type="dxa"/>
            <w:vMerge w:val="restart"/>
          </w:tcPr>
          <w:p w14:paraId="093994C5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b/>
                <w:sz w:val="24"/>
                <w:szCs w:val="24"/>
              </w:rPr>
              <w:t>Организация и содержание воспитательной работы в рамках программы</w:t>
            </w:r>
          </w:p>
        </w:tc>
        <w:tc>
          <w:tcPr>
            <w:tcW w:w="2182" w:type="dxa"/>
          </w:tcPr>
          <w:p w14:paraId="010D0DFB" w14:textId="77777777" w:rsidR="004852F9" w:rsidRPr="004852F9" w:rsidRDefault="004852F9" w:rsidP="004852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Проведение школьн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ого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тура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предметной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>олимпиад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ы для 5-11 классов</w:t>
            </w:r>
          </w:p>
        </w:tc>
        <w:tc>
          <w:tcPr>
            <w:tcW w:w="2110" w:type="dxa"/>
          </w:tcPr>
          <w:p w14:paraId="6CDE0370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044" w:type="dxa"/>
          </w:tcPr>
          <w:p w14:paraId="1C36D4CE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ЗРУР, ЗДВР, учителя-предметники</w:t>
            </w:r>
          </w:p>
        </w:tc>
      </w:tr>
      <w:tr w:rsidR="004852F9" w:rsidRPr="004852F9" w14:paraId="4882E2D2" w14:textId="77777777" w:rsidTr="004B0784">
        <w:tc>
          <w:tcPr>
            <w:tcW w:w="665" w:type="dxa"/>
          </w:tcPr>
          <w:p w14:paraId="4059FF07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19" w:type="dxa"/>
            <w:vMerge/>
          </w:tcPr>
          <w:p w14:paraId="57997A18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1D06321" w14:textId="48510284" w:rsidR="004852F9" w:rsidRPr="004852F9" w:rsidRDefault="004852F9" w:rsidP="00485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Участие в городско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 туре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 xml:space="preserve">  предметной олимпиад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ы для 5-11 классов</w:t>
            </w:r>
          </w:p>
        </w:tc>
        <w:tc>
          <w:tcPr>
            <w:tcW w:w="2110" w:type="dxa"/>
          </w:tcPr>
          <w:p w14:paraId="32779127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декабрь-январь</w:t>
            </w:r>
          </w:p>
        </w:tc>
        <w:tc>
          <w:tcPr>
            <w:tcW w:w="2044" w:type="dxa"/>
          </w:tcPr>
          <w:p w14:paraId="3008466F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ЗРУР, учителя-предметники</w:t>
            </w:r>
          </w:p>
        </w:tc>
      </w:tr>
      <w:tr w:rsidR="004852F9" w:rsidRPr="004852F9" w14:paraId="20BE7736" w14:textId="77777777" w:rsidTr="004B0784">
        <w:tc>
          <w:tcPr>
            <w:tcW w:w="665" w:type="dxa"/>
          </w:tcPr>
          <w:p w14:paraId="60446B9A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419" w:type="dxa"/>
            <w:vMerge/>
          </w:tcPr>
          <w:p w14:paraId="3BE0E091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D13EA8D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интеллектуальных конкурсах и соревнованиях </w:t>
            </w:r>
          </w:p>
        </w:tc>
        <w:tc>
          <w:tcPr>
            <w:tcW w:w="2110" w:type="dxa"/>
          </w:tcPr>
          <w:p w14:paraId="4019EED3" w14:textId="5F114E43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течение года</w:t>
            </w:r>
          </w:p>
        </w:tc>
        <w:tc>
          <w:tcPr>
            <w:tcW w:w="2044" w:type="dxa"/>
          </w:tcPr>
          <w:p w14:paraId="3DEBF90F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Учителя – предметники </w:t>
            </w:r>
          </w:p>
        </w:tc>
      </w:tr>
      <w:tr w:rsidR="004852F9" w:rsidRPr="004852F9" w14:paraId="07A462E8" w14:textId="77777777" w:rsidTr="004B0784">
        <w:tc>
          <w:tcPr>
            <w:tcW w:w="665" w:type="dxa"/>
          </w:tcPr>
          <w:p w14:paraId="45F02663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19" w:type="dxa"/>
            <w:vMerge w:val="restart"/>
          </w:tcPr>
          <w:p w14:paraId="28FD80A7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b/>
                <w:sz w:val="24"/>
                <w:szCs w:val="24"/>
              </w:rPr>
              <w:t>Социально-психологическое обеспечение реализации программы</w:t>
            </w:r>
          </w:p>
        </w:tc>
        <w:tc>
          <w:tcPr>
            <w:tcW w:w="2182" w:type="dxa"/>
          </w:tcPr>
          <w:p w14:paraId="6BE32175" w14:textId="66DA5858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Формирование банка диагностических методик индивидуального развития одаренного ребенка, его познавательных возможностей, способностей.</w:t>
            </w:r>
          </w:p>
        </w:tc>
        <w:tc>
          <w:tcPr>
            <w:tcW w:w="2110" w:type="dxa"/>
          </w:tcPr>
          <w:p w14:paraId="03878855" w14:textId="76A4FA2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течение года</w:t>
            </w:r>
          </w:p>
        </w:tc>
        <w:tc>
          <w:tcPr>
            <w:tcW w:w="2044" w:type="dxa"/>
          </w:tcPr>
          <w:p w14:paraId="0185DE0E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4852F9" w:rsidRPr="004852F9" w14:paraId="749EA5CB" w14:textId="77777777" w:rsidTr="004B0784">
        <w:tc>
          <w:tcPr>
            <w:tcW w:w="665" w:type="dxa"/>
          </w:tcPr>
          <w:p w14:paraId="48730B04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19" w:type="dxa"/>
            <w:vMerge/>
          </w:tcPr>
          <w:p w14:paraId="007A684B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795006C" w14:textId="617C125D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Разработка алгоритмов, памяток для одаренных детей по</w:t>
            </w: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852F9">
              <w:rPr>
                <w:rFonts w:ascii="Times New Roman" w:hAnsi="Times New Roman"/>
                <w:sz w:val="24"/>
                <w:szCs w:val="24"/>
              </w:rPr>
              <w:t>НОТ, способам ведения самостоятельной научно-исследовательской деятельности.</w:t>
            </w:r>
          </w:p>
        </w:tc>
        <w:tc>
          <w:tcPr>
            <w:tcW w:w="2110" w:type="dxa"/>
          </w:tcPr>
          <w:p w14:paraId="0A3E12AB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44" w:type="dxa"/>
          </w:tcPr>
          <w:p w14:paraId="0A5EDF06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4852F9" w:rsidRPr="004852F9" w14:paraId="59C4677F" w14:textId="77777777" w:rsidTr="004B0784">
        <w:tc>
          <w:tcPr>
            <w:tcW w:w="665" w:type="dxa"/>
          </w:tcPr>
          <w:p w14:paraId="054B5AEE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19" w:type="dxa"/>
            <w:vMerge/>
          </w:tcPr>
          <w:p w14:paraId="36EC0B71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87FC39F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Организация работы по выявлению профессиональных наклонностей одаренных детей – учащихся 9-11 классов.</w:t>
            </w:r>
          </w:p>
        </w:tc>
        <w:tc>
          <w:tcPr>
            <w:tcW w:w="2110" w:type="dxa"/>
          </w:tcPr>
          <w:p w14:paraId="78806EDE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44" w:type="dxa"/>
          </w:tcPr>
          <w:p w14:paraId="722A3F1E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4852F9" w:rsidRPr="004852F9" w14:paraId="1FCFA229" w14:textId="77777777" w:rsidTr="004B0784">
        <w:tc>
          <w:tcPr>
            <w:tcW w:w="665" w:type="dxa"/>
          </w:tcPr>
          <w:p w14:paraId="5EC347E1" w14:textId="77777777" w:rsidR="004852F9" w:rsidRPr="004852F9" w:rsidRDefault="004852F9" w:rsidP="00485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419" w:type="dxa"/>
            <w:vMerge/>
          </w:tcPr>
          <w:p w14:paraId="04A96D4A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DE9BEB3" w14:textId="6FD9774A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2F9">
              <w:rPr>
                <w:rFonts w:ascii="Times New Roman" w:hAnsi="Times New Roman"/>
                <w:sz w:val="24"/>
                <w:szCs w:val="24"/>
              </w:rPr>
              <w:t>Организация занятий с одаренными детьми по обучению их навыкам поддержания психологической стабильности и психорегуляции  творческого саморазвития.</w:t>
            </w:r>
          </w:p>
        </w:tc>
        <w:tc>
          <w:tcPr>
            <w:tcW w:w="2110" w:type="dxa"/>
          </w:tcPr>
          <w:p w14:paraId="5B4587B5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44" w:type="dxa"/>
          </w:tcPr>
          <w:p w14:paraId="15740AD1" w14:textId="77777777" w:rsidR="004852F9" w:rsidRPr="004852F9" w:rsidRDefault="004852F9" w:rsidP="0048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2F9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</w:tbl>
    <w:p w14:paraId="7B8CB524" w14:textId="77777777" w:rsidR="004852F9" w:rsidRPr="004852F9" w:rsidRDefault="004852F9" w:rsidP="00485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3A9B0A" w14:textId="15F6CA97" w:rsidR="005906D5" w:rsidRDefault="00C93275" w:rsidP="004852F9">
      <w:pPr>
        <w:spacing w:after="0" w:line="240" w:lineRule="auto"/>
        <w:ind w:left="360"/>
      </w:pPr>
      <w:r w:rsidRPr="005F3184">
        <w:rPr>
          <w:rFonts w:ascii="Times New Roman" w:hAnsi="Times New Roman"/>
          <w:b/>
          <w:sz w:val="28"/>
          <w:szCs w:val="28"/>
        </w:rPr>
        <w:t xml:space="preserve"> </w:t>
      </w:r>
    </w:p>
    <w:sectPr w:rsidR="0059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AD3"/>
    <w:multiLevelType w:val="hybridMultilevel"/>
    <w:tmpl w:val="9828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6A8A"/>
    <w:multiLevelType w:val="hybridMultilevel"/>
    <w:tmpl w:val="1C6E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80B1D"/>
    <w:multiLevelType w:val="singleLevel"/>
    <w:tmpl w:val="3116A5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FE672CF"/>
    <w:multiLevelType w:val="hybridMultilevel"/>
    <w:tmpl w:val="27368AA0"/>
    <w:lvl w:ilvl="0" w:tplc="B7444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43871">
    <w:abstractNumId w:val="2"/>
  </w:num>
  <w:num w:numId="2" w16cid:durableId="719019805">
    <w:abstractNumId w:val="3"/>
  </w:num>
  <w:num w:numId="3" w16cid:durableId="443351544">
    <w:abstractNumId w:val="0"/>
  </w:num>
  <w:num w:numId="4" w16cid:durableId="77984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D5"/>
    <w:rsid w:val="004852F9"/>
    <w:rsid w:val="005906D5"/>
    <w:rsid w:val="00C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307A"/>
  <w15:chartTrackingRefBased/>
  <w15:docId w15:val="{0F617023-FEA9-433A-A594-7D91C8FE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275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C93275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327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4852F9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 Shkola</dc:creator>
  <cp:keywords/>
  <dc:description/>
  <cp:lastModifiedBy>1</cp:lastModifiedBy>
  <cp:revision>3</cp:revision>
  <dcterms:created xsi:type="dcterms:W3CDTF">2023-05-15T04:39:00Z</dcterms:created>
  <dcterms:modified xsi:type="dcterms:W3CDTF">2023-08-07T07:10:00Z</dcterms:modified>
</cp:coreProperties>
</file>