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18F" w:rsidRPr="00F00758" w:rsidRDefault="00A4418F" w:rsidP="00180D07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облысының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басқармасы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, 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білім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беру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бөлімінің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«Павлодар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қаласының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сәбилер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бақшасы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коммуналдық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мемлекеттік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қазыналық</w:t>
      </w:r>
      <w:proofErr w:type="spellEnd"/>
      <w:r w:rsidRPr="00F0075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00758">
        <w:rPr>
          <w:rFonts w:ascii="Times New Roman" w:eastAsia="Calibri" w:hAnsi="Times New Roman" w:cs="Times New Roman"/>
          <w:bCs/>
          <w:sz w:val="28"/>
          <w:szCs w:val="28"/>
        </w:rPr>
        <w:t>кәсіпорны</w:t>
      </w:r>
      <w:proofErr w:type="spellEnd"/>
    </w:p>
    <w:p w:rsidR="00A4418F" w:rsidRPr="00F00758" w:rsidRDefault="00945A87" w:rsidP="00A4418F">
      <w:pPr>
        <w:tabs>
          <w:tab w:val="left" w:pos="10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</w:t>
      </w:r>
      <w:r w:rsidR="00A4418F"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рыс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, қазақ </w:t>
      </w:r>
      <w:r w:rsidR="00A4418F"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 тілінде</w:t>
      </w:r>
      <w:r w:rsidR="00A4418F" w:rsidRPr="00F00758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  <w:r w:rsidR="00A4418F" w:rsidRPr="00F0075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>оқытатын</w:t>
      </w:r>
      <w:r w:rsidR="00A4418F"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 xml:space="preserve"> тәрбиешінің бос лауазымына орналасуға ашық конкурс жариялайды. </w:t>
      </w:r>
      <w:r w:rsidR="00A4418F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Мөлшері - 1,25 мөлшерде.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2 ставки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5B6C63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02</w:t>
      </w:r>
      <w:r w:rsidR="00945A87">
        <w:rPr>
          <w:rFonts w:ascii="Times New Roman" w:eastAsia="Calibri" w:hAnsi="Times New Roman" w:cs="Times New Roman"/>
          <w:sz w:val="28"/>
          <w:szCs w:val="28"/>
          <w:lang w:val="kk-KZ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1.2023г. - 10</w:t>
      </w:r>
      <w:r w:rsidR="00945A87">
        <w:rPr>
          <w:rFonts w:ascii="Times New Roman" w:eastAsia="Calibri" w:hAnsi="Times New Roman" w:cs="Times New Roman"/>
          <w:sz w:val="28"/>
          <w:szCs w:val="28"/>
          <w:lang w:val="kk-KZ"/>
        </w:rPr>
        <w:t>.1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945A87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A4418F"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2023 ж.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«№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82 арнайы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сәбилер бақшасы КМҚК,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Н.Назарбаев даңғылы, 35/1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телефон 8 (7812)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54-93-56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 эл.почта: sad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@goo.edu.kz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F0075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сәйкес бейін бойынша жоғары және (немесе) жоғары оқу орнынан кейінгі педагогикалық немесе өзге де кәсіптік білім немесе педагогикалық қайта даярлауды растайтын құжат;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Мамандығы бойынша еңбек өтілі 5 жылдан кем емес;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Кәсіби құзыреттіліктерін айқындай отырып, біліктілікке қойылатын талаптар</w:t>
      </w: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1)  "педагог-сарапшы":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педагог-модераторға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тәрбиеленушілердің мемлекеттік жалпыға міндетті білім беру стандартында көзделген білім, білік және дағдыларды алуын қамтамасыз ету;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перспективтік жоспар мен </w:t>
      </w:r>
      <w:r w:rsidRPr="00F00758">
        <w:rPr>
          <w:rFonts w:ascii="Times New Roman" w:eastAsia="Calibri" w:hAnsi="Times New Roman" w:cs="Times New Roman"/>
          <w:sz w:val="28"/>
          <w:szCs w:val="28"/>
        </w:rPr>
        <w:t xml:space="preserve">циклограмма </w:t>
      </w:r>
      <w:proofErr w:type="spellStart"/>
      <w:r w:rsidRPr="00F00758">
        <w:rPr>
          <w:rFonts w:ascii="Times New Roman" w:eastAsia="Calibri" w:hAnsi="Times New Roman" w:cs="Times New Roman"/>
          <w:sz w:val="28"/>
          <w:szCs w:val="28"/>
        </w:rPr>
        <w:t>әзірлеу</w:t>
      </w:r>
      <w:proofErr w:type="spellEnd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балалардың, оның ішінде ерекше білім беру қажеттіліктері бар балаларға диагностика жүргізу механизмін білу;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зерттеу дағдыларын дамыту;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аудандық, қалалық конкурстарға қатысуын жүзеге асыру;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өзінің кәсіби біліктілігін арттыру;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ұйымдасқан оқу қызметін талдау дағдыларын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 болу және білім беру ұйымы деңгейінде, аудан/қала деңгейінде өзінің әрі әріптестерінің кәсіби даму басымдықтарын анықтау, тәрбиеленушілерді аудан/қала деңгейінде конкурстарға, жарыстарға қатыстыру;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2) "педагог-зерттеуші" немесе жоғары санатты тәрбиеші: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"педагог-сарапшының" біліктілігіне қойылатын жалпы талаптарға жауап беруі тиіс, сонымен қатар: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Аудандық, қалалық әдістемелік бірлестіктердің жұмысына, семинарларға, конференцияларға қатысу;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балалардың зерттеу дағдыларын дамыту;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балалардың қалалық, облыстық конкурстарға қатысуын жүзеге асыру;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тәлімгерлікті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көпшілік алдында сөйлеу және аудиториямен өзара қарым қатынас жасау дағдыларын пайдалану;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мектеп жасына дейінгі балаларды тәрбиелеу мен оқытудың заманауи әдістемесін қолдану;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аудан, қала деңгейінде мектепке дейінгі тәрбиелеу мен оқыту мәселелері бойынша әдістемелік әзірлемелерінің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сабақты зерттеу және бағалау құралдарын әзірлеу дағдыларын білу, тәрбиеленушілердің зерттеу дағдыларын дамытуды қамтамасыз ету, тәлімгерлікті жүзеге асыру және аудан, қала деңгейінде педагогикалық қоғамдастықта даму стратегиясын айқындау, облыс/республикалық маңызы бар қалалар деңгейінде тәжірибені жинақтау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облыс/республикалық маңызы бар қалалар деңгейінде конкурстар мен жарыстарға қатысушылардың болуы;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Лауазымдық міндеттері: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дейінгі тәрбие мен оқытудың мемлекеттік жалпыға міндетті білім беру стандартының талаптарына, жас ерекшелік тобының Үлгілік оқу жоспарына сәйкес ұйымдастырылған оқу қызметінің кестесіне сай педагогикалық процесті жүзеге асырады, пәндік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-дамытушы ортаны туғызады, балалардың қызметін (ойын, танымдық, қимыл, бейнелеу, еңбек) басқарады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76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Балалармен жұмыс жасауда тұлғаға бағытталған тәсілді жүзеге асырады;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Қол жеткізілген нәтижелерді талдау негізінде тәрбиелеу-білім беру қызметін жобалайды.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Мамандардың ұсынымдарын ескере отырып, ерекше білім берілуіне қажеттілігі бар әрбір балаға жеке қарауды қамтамасыз етеді.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Отандық және шетелдік тәжірибені зерттеу негізінде үздік тәжірибелерді зерделеумен, жинақтаумен, таратумен және енгізумен айналысады.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lastRenderedPageBreak/>
        <w:t>Мектепке дейінгі жастағы балаларды тәрбиелеу және оқыту мәселелері бойынша ата-аналарға консультациялық көмекті жүзеге асырады. Балалардың мүдделері мен құқықтарын қорғайды.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Білуі тиіс: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ab/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      педагогикалық этиканың нормалары;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</w:t>
      </w: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>психология және педагогика, дәрігерге дейінгі алғашқы медициналық көмек көрсету ережелері, еңбек қауіпсіздігі және еңбекті қорғау ережелері, санитариялық ережелер;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мектепке дейінгі тәрбие мен оқытуды ұйымдастыру жөніндегі нормативтік-құқықтық құжаттар;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color w:val="000000"/>
          <w:sz w:val="28"/>
          <w:lang w:val="kk-KZ"/>
        </w:rPr>
        <w:t xml:space="preserve"> еңбек заңнамасының негіздері, ішкі еңбек тәртібінің, еңбек қауіпсіздігі және еңбекті қорғау, өртке қарсы қорғау қағидалары, санитариялық қағидалар мен нормалар.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Тәрбиешінің жалақысы: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>Жоғары білім – 178000–197000 теңге (біліктілік санаты: жоғары санат, педагог-сарапшы, педагог-зерттеуші).</w:t>
      </w:r>
    </w:p>
    <w:p w:rsidR="00A4418F" w:rsidRPr="00F00758" w:rsidRDefault="00A4418F" w:rsidP="00122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Конкурсқа өтінім беру мерзімі және оларды қабылдау орны: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Хабарламаның </w:t>
      </w:r>
      <w:bookmarkStart w:id="0" w:name="_GoBack"/>
      <w:bookmarkEnd w:id="0"/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Интернет-ресурста және (немесе) білім беру ұйымының әлеуметтік желідегі ресми аккаунттарында жарияланған күннен бастап 7 жұмыс күні ішінде. </w:t>
      </w:r>
      <w:r w:rsidR="005B6C63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945A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0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945A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5B6C63">
        <w:rPr>
          <w:rFonts w:ascii="Times New Roman" w:eastAsia="Calibri" w:hAnsi="Times New Roman" w:cs="Times New Roman"/>
          <w:b/>
          <w:sz w:val="28"/>
          <w:szCs w:val="28"/>
          <w:lang w:val="kk-KZ"/>
        </w:rPr>
        <w:t>1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.202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 w:rsidR="00122187"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 өткізу кезінде тәрбиешінің уақытша</w:t>
      </w:r>
      <w:r w:rsidR="0012218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бос лауазымының мерзімі: </w:t>
      </w:r>
      <w:r w:rsidRPr="00F00758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қызметкердің еңбек демалысы, бала үш жасқа келгенше, оның күтіміне байланысты жалақысы сақталмайтын демалыс кезінде</w:t>
      </w: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бос лауазымға орналасу үшін құжаттарды қабылдауды «Павлодар қаласының №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82 арнайы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сәбилер бақшасы» ҚМКК жүзеге асырады, мекенжайы: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Н.Назарбаев даңғылы, 35/1№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Конкурсқа қатысу үшін қажетті құжаттар тізімі: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1) конкурсқа қатысу туралы өтініш, нысан бойынша қоса келтірілген құжаттар тізімі көрсетілген;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2) жеке басын куәландыратын құжат немесе цифрлық құжаттар сервисінен электронды құжат (сәйкестендіру үшін);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     3) кадрларды есепке алу бойынша толтырылған жеке парақ (нақты тұратын орнының мекенжайы және байланыс телефондары – болған жағдайда көрсетілген);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4) педагогтердің Үлгілік біліктілік мінездемелерімен бекітілген лауазымға қойылатын біліктілік талаптарына сәйкес білім туралы құжаттардың көшірмесі;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5) еңбек қызметін (болған жағдайда) растайтын құжаттың көшірмесі;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6) «Денсаулық сақтау саласындағы есепке алу құжаттамасын бекіту туралы» № ҚР ДСМ-175/2020 Қазақстан Республикасының Денсаулық сақтау минситрінің міндетін атқарушының 2020 жылғы 30 қазандағы бұйрығымен (нормативтік құқықтық актілерді мемлекеттік тіркеу тізілімінде № 21579 тіркелген) бекітілген нысан бойынша денсаулық жағдайы туралы анықтама;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7) психоневрологиялық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8) наркологиялық ұйымнан анықтама;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9) тубдиспансерден анықтама: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10) Ұлттық біліктілік тестілеу (ары қарай - ҰБТ) сертификаты немесе педагог-сарапшы, педагог-зерттеуші, педагога-шебер біліктілік санаты туралы куәлік (болған жағдайда);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11) тәрбиешінің бос немесе уақытша бос лауазымына үміткердің толтырылған бағалау парағы.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007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Қызмет беруші қызмет алушының мемлекеттік қызметті алу үшін ұсынған құжаттардың және (немесе) мемлекеттік қызметті көрсету үшін қажетті деректердің (мәліметтердің) шын еместігі анықталған жағдайда мемлекеттік қызмет көрсетуден бас тартады. </w:t>
      </w:r>
    </w:p>
    <w:p w:rsidR="00A4418F" w:rsidRPr="00F00758" w:rsidRDefault="00A4418F" w:rsidP="00A44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Ақпаратты анықтауға арналған байланыс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және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 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мекенжай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8(7182)</w:t>
      </w:r>
      <w:r w:rsidRPr="00F0075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>0-</w:t>
      </w:r>
      <w:r w:rsidRPr="00F00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51</w:t>
      </w:r>
      <w:r w:rsidRPr="00F00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549356 </w:t>
      </w:r>
      <w:r w:rsidR="00A8773D">
        <w:fldChar w:fldCharType="begin"/>
      </w:r>
      <w:r w:rsidR="00A8773D">
        <w:instrText xml:space="preserve"> HYPERLINK "mailto:sad82@goo.edu.kz" </w:instrText>
      </w:r>
      <w:r w:rsidR="00A8773D">
        <w:fldChar w:fldCharType="separate"/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sad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82</w:t>
      </w:r>
      <w:r w:rsidRPr="00BB47DB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@goo.edu.kz</w:t>
      </w:r>
      <w:r w:rsidR="00A8773D">
        <w:rPr>
          <w:rStyle w:val="a3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fldChar w:fldCharType="end"/>
      </w: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18" w:type="dxa"/>
        <w:tblInd w:w="47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</w:tblGrid>
      <w:tr w:rsidR="00A4418F" w:rsidRPr="00F00758" w:rsidTr="00A72D5A">
        <w:tc>
          <w:tcPr>
            <w:tcW w:w="4618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bookmarkStart w:id="1" w:name="z480"/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lastRenderedPageBreak/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білім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беру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ұйымдарының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бірінші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басшылары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мен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лауазымға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тағайындау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,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лауазымнан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босату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>5-қосымша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200" w:line="240" w:lineRule="auto"/>
        <w:textAlignment w:val="baseline"/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</w:pPr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 xml:space="preserve">      </w:t>
      </w:r>
      <w:proofErr w:type="spellStart"/>
      <w:r w:rsidRPr="00F00758">
        <w:rPr>
          <w:rFonts w:ascii="Courier New" w:eastAsia="Times New Roman" w:hAnsi="Courier New" w:cs="Courier New"/>
          <w:color w:val="000000"/>
          <w:spacing w:val="1"/>
          <w:sz w:val="16"/>
          <w:szCs w:val="16"/>
          <w:lang w:eastAsia="ru-RU"/>
        </w:rPr>
        <w:t>Нысан</w:t>
      </w:r>
      <w:proofErr w:type="spellEnd"/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902"/>
      </w:tblGrid>
      <w:tr w:rsidR="00A4418F" w:rsidRPr="00F00758" w:rsidTr="00A72D5A">
        <w:tc>
          <w:tcPr>
            <w:tcW w:w="4596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облысының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басқармасы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бөлімінің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"Павлодар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82 арнайы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сәбилер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бақшасы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коммуналдық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қазыналық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кәсіпорны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br/>
              <w:t xml:space="preserve">конкурс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жариялаған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val="kk-KZ" w:eastAsia="ru-RU"/>
              </w:rPr>
              <w:t xml:space="preserve"> </w:t>
            </w:r>
            <w:r w:rsidRPr="00F00758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ru-RU"/>
              </w:rPr>
              <w:t>орган</w:t>
            </w:r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Т.Ә.А.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), ЖСН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лауазымы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орны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Нақты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тұратын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жері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тіркелген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мекенжайы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байланыс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телефондары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val="kk-KZ" w:eastAsia="ru-RU"/>
        </w:rPr>
      </w:pPr>
    </w:p>
    <w:p w:rsidR="00A4418F" w:rsidRPr="00F00758" w:rsidRDefault="00A4418F" w:rsidP="00A4418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Өтініш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Мені _________________________________ бос лауазымына/уақытша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бос лауазымына (керегінің астын сызу керек) орналасуға арналған конкурсқа қатысуға жіберуіңізді сұраймын.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Қазіргі уақытта _________________________________ жұмыс жасаймын.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(лауазымы, білім беру ұйымының атауы, мекенжайы (облыс, аудан, қала/ауыл)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Тестілеуді тапсыру тілі: қазақ/орыс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керегінің астын сызу керек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Конкурс қағидаларымен таныстым: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      Білімі: жоғары және жоғары оқу орнынан кейінгі білім, техникалық және кәсіптік білім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1995"/>
        <w:gridCol w:w="5066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орнының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Оқу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кезеңі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Диплом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Біліктілік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санатының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болуы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берілген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расталған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)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күні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):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      ____________________________________________________________________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өтілі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970"/>
        <w:gridCol w:w="1926"/>
        <w:gridCol w:w="3056"/>
        <w:gridCol w:w="2774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Жалпы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Педагогикалық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кәсіпкерлік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субъектілерінің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мамандары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үшін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Осы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беру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ұйымында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оның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ішінде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атқаратын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лауазымында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Жүктеу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Келесі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жұмыс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нәтижелерін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негізге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аламын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: ____ _</w:t>
      </w:r>
    </w:p>
    <w:p w:rsidR="00A4418F" w:rsidRPr="00F00758" w:rsidRDefault="00A4418F" w:rsidP="00A441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     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Наградалары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дәрежесі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ғылыми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атағы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сондай-ақ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қосымша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мәліметтер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(бар </w:t>
      </w:r>
      <w:proofErr w:type="spellStart"/>
      <w:proofErr w:type="gramStart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болса</w:t>
      </w:r>
      <w:proofErr w:type="spell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)_</w:t>
      </w:r>
      <w:proofErr w:type="gramEnd"/>
      <w:r w:rsidRPr="00F007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_________________________________</w:t>
      </w:r>
    </w:p>
    <w:p w:rsidR="00A4418F" w:rsidRPr="00F00758" w:rsidRDefault="00A4418F" w:rsidP="00A441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F00758">
        <w:rPr>
          <w:rFonts w:ascii="Calibri" w:eastAsia="Calibri" w:hAnsi="Calibri" w:cs="Times New Roman"/>
          <w:sz w:val="28"/>
          <w:szCs w:val="28"/>
        </w:rPr>
        <w:t xml:space="preserve"> </w:t>
      </w:r>
      <w:bookmarkEnd w:id="1"/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32" w:type="dxa"/>
        <w:tblInd w:w="5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740"/>
      </w:tblGrid>
      <w:tr w:rsidR="00A4418F" w:rsidRPr="00F00758" w:rsidTr="00A72D5A">
        <w:trPr>
          <w:gridAfter w:val="1"/>
          <w:wAfter w:w="740" w:type="dxa"/>
        </w:trPr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беру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ұйымдарының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бірінші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басшылары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педагогтерін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тағайындау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лауазымнан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босату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қағидаларына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11-қосымша</w:t>
            </w:r>
          </w:p>
        </w:tc>
      </w:tr>
      <w:tr w:rsidR="00A4418F" w:rsidRPr="00F00758" w:rsidTr="00A72D5A">
        <w:tc>
          <w:tcPr>
            <w:tcW w:w="4092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</w:t>
            </w:r>
            <w:proofErr w:type="spellEnd"/>
          </w:p>
        </w:tc>
      </w:tr>
    </w:tbl>
    <w:p w:rsidR="00A4418F" w:rsidRPr="00F00758" w:rsidRDefault="00A4418F" w:rsidP="00A4418F">
      <w:pPr>
        <w:shd w:val="clear" w:color="auto" w:fill="FFFFFF"/>
        <w:spacing w:before="180" w:after="108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lang w:eastAsia="ru-RU"/>
        </w:rPr>
      </w:pP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Педагогтің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немесе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уақытша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бос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лауазымына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кандидаттың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бағалау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парағы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____________________________________________________________ (Т.Ә.А. (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болған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  <w:proofErr w:type="spellStart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жағдайда</w:t>
      </w:r>
      <w:proofErr w:type="spellEnd"/>
      <w:r w:rsidRPr="00F00758">
        <w:rPr>
          <w:rFonts w:ascii="Times New Roman" w:eastAsia="Times New Roman" w:hAnsi="Times New Roman" w:cs="Times New Roman"/>
          <w:color w:val="1E1E1E"/>
          <w:lang w:eastAsia="ru-RU"/>
        </w:rPr>
        <w:t>))</w:t>
      </w:r>
    </w:p>
    <w:tbl>
      <w:tblPr>
        <w:tblW w:w="10704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921"/>
        <w:gridCol w:w="1934"/>
        <w:gridCol w:w="1778"/>
        <w:gridCol w:w="3728"/>
      </w:tblGrid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Растайтын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Балл саны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(1-ден 20-ға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Техникалық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күндізгі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сырттай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қашықтықтан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 = 7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академиялық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диплом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Магистр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маман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PHD-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докторы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кандидаты =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Ұлттық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90-ға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50-ге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60-қа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70-ке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"Педагог-модератор"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80-ден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40-тан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Мазмұны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- 5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70-тен 80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=8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80-нен 90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=9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30-дан 40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=0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40 -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=4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50-ден 60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60-тан 70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=6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"Педагог-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санатымен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Біліктілігі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Куәлік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өзге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де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 санат-1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санат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Жоғары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санатты-3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Педагог-модератор-3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сарапшы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Педагог-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зерттеуші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7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Педагог-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шебер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10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1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1,5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5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дейін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2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10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жылдан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одан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артық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Әкімшілік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кітапшасы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/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алмастыратын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құжат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әдіскер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директор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орынбасары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директор =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Жұмысқа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алғаш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кіріскен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туралы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дипломға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қосымша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кәсіптік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практика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нәтижелері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өте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жақсы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= 0,5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Алдыңғы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орнынан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кезінде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хат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болмаған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жағдайда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минус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Теріс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ұсыныс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хаттың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= минус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жетістіктердің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білім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алушылардың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жобалары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мұғалімдер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жеңімпаздарының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дипломдары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грамоталары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мемлекеттік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награда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жобалар-1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олимпиадалар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мен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жүлдегерлері-3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қатысушысы-1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Үздік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педагог"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конкурсының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жүлдегері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медаль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Қазақстанның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еңбек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сіңірген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ұстазы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 - 10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Әдістемелік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авторлық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жарияланымдар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ҚР БҒМ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 – 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РОӘК – 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оқулықтардың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және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) ОӘК авторы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немесе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тең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авторы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БҒССҚЕК,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Scopus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тізбесіне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енгізілген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ғылыми-зерттеу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жарияланымның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болуы</w:t>
            </w:r>
            <w:proofErr w:type="spellEnd"/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Қоғамдық-педагогикалық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көптілділікті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жүзеге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асыру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тәлімгер-0,5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ӘБ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жетекшілігі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кәсіби-педагогикалық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қауымдастық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көшбасшысы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1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2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2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/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– 3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3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тілде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қазақ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шетел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 – 5 балл</w:t>
            </w:r>
          </w:p>
        </w:tc>
      </w:tr>
      <w:tr w:rsidR="00A4418F" w:rsidRPr="00F00758" w:rsidTr="00A72D5A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пәндік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дайындық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сертификаттары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 xml:space="preserve">-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цифрлық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сауаттылық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сертификаты,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ҚАЗТЕСТ,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IELTS;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TOEFL;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DELF;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Goethe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Zertifikat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Python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-да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негіздері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",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Microsoft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-пен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жұмыс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істеуді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бағдарламалары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бойынша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оқыту</w:t>
            </w:r>
            <w:proofErr w:type="spellEnd"/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НЗМ ПШО, "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Өрлеу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"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– 0,5 балл</w:t>
            </w:r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курстар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- 0,5 балл (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әрқайсысы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жеке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</w:t>
            </w:r>
          </w:p>
        </w:tc>
      </w:tr>
      <w:tr w:rsidR="00A4418F" w:rsidRPr="00F00758" w:rsidTr="00A72D5A"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Барлығы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6" w:type="dxa"/>
              <w:left w:w="60" w:type="dxa"/>
              <w:bottom w:w="36" w:type="dxa"/>
              <w:right w:w="60" w:type="dxa"/>
            </w:tcMar>
            <w:hideMark/>
          </w:tcPr>
          <w:p w:rsidR="00A4418F" w:rsidRPr="00F00758" w:rsidRDefault="00A4418F" w:rsidP="00A72D5A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proofErr w:type="spellStart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Максималды</w:t>
            </w:r>
            <w:proofErr w:type="spellEnd"/>
            <w:r w:rsidRPr="00F00758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балл – 83</w:t>
            </w:r>
          </w:p>
        </w:tc>
      </w:tr>
    </w:tbl>
    <w:p w:rsidR="00A4418F" w:rsidRPr="00F00758" w:rsidRDefault="00A4418F" w:rsidP="00A4418F">
      <w:pPr>
        <w:spacing w:after="200" w:line="240" w:lineRule="auto"/>
        <w:rPr>
          <w:rFonts w:ascii="Times New Roman" w:eastAsia="Calibri" w:hAnsi="Times New Roman" w:cs="Times New Roman"/>
        </w:rPr>
      </w:pPr>
    </w:p>
    <w:p w:rsidR="00A4418F" w:rsidRPr="00F00758" w:rsidRDefault="00A4418F" w:rsidP="00A44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8F" w:rsidRDefault="00A4418F" w:rsidP="00A4418F"/>
    <w:p w:rsidR="0071538B" w:rsidRDefault="0071538B"/>
    <w:sectPr w:rsidR="0071538B" w:rsidSect="00DD59E4">
      <w:pgSz w:w="11906" w:h="16838"/>
      <w:pgMar w:top="297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A2"/>
    <w:rsid w:val="00122187"/>
    <w:rsid w:val="00180D07"/>
    <w:rsid w:val="005B6C63"/>
    <w:rsid w:val="0071538B"/>
    <w:rsid w:val="00945A87"/>
    <w:rsid w:val="00A4418F"/>
    <w:rsid w:val="00A8773D"/>
    <w:rsid w:val="00F3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CF1C4"/>
  <w15:chartTrackingRefBased/>
  <w15:docId w15:val="{03547A75-CEF7-40F2-A53E-E4F4C0A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4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2134</Words>
  <Characters>12166</Characters>
  <Application>Microsoft Office Word</Application>
  <DocSecurity>0</DocSecurity>
  <Lines>101</Lines>
  <Paragraphs>28</Paragraphs>
  <ScaleCrop>false</ScaleCrop>
  <Company/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9</cp:revision>
  <dcterms:created xsi:type="dcterms:W3CDTF">2023-08-04T00:15:00Z</dcterms:created>
  <dcterms:modified xsi:type="dcterms:W3CDTF">2023-11-01T17:43:00Z</dcterms:modified>
</cp:coreProperties>
</file>