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2B7A644C" w:rsidR="00D70D9E" w:rsidRPr="001F4BA9" w:rsidRDefault="00A074A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хореограф</w:t>
      </w:r>
      <w:r w:rsidR="00D5571D" w:rsidRPr="00D5571D">
        <w:rPr>
          <w:rFonts w:ascii="Arial" w:eastAsia="Times New Roman" w:hAnsi="Arial" w:cs="Arial"/>
          <w:b/>
          <w:bCs/>
          <w:sz w:val="21"/>
          <w:szCs w:val="21"/>
          <w:lang w:val="kk-KZ"/>
        </w:rPr>
        <w:t xml:space="preserve"> лауазымына </w:t>
      </w:r>
      <w:r w:rsidR="00C6039D" w:rsidRPr="00C6039D">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9145DC"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A074A6"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05087975" w:rsidR="008E7665" w:rsidRPr="001F4BA9" w:rsidRDefault="00A074A6" w:rsidP="00CB6B4F">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xml:space="preserve">Хореограф,  </w:t>
            </w:r>
            <w:r w:rsidRPr="00A074A6">
              <w:rPr>
                <w:rFonts w:ascii="Arial" w:eastAsia="Times New Roman" w:hAnsi="Arial" w:cs="Arial"/>
                <w:b/>
                <w:sz w:val="21"/>
                <w:szCs w:val="21"/>
                <w:lang w:val="kk-KZ"/>
              </w:rPr>
              <w:t>1 ставка</w:t>
            </w:r>
          </w:p>
        </w:tc>
      </w:tr>
      <w:tr w:rsidR="001F4BA9" w:rsidRPr="009145DC"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E2BBBD8" w14:textId="7C8E7DFA" w:rsidR="00A074A6" w:rsidRPr="00A074A6" w:rsidRDefault="00A074A6" w:rsidP="00A074A6">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w:t>
            </w:r>
            <w:r w:rsidRPr="00A074A6">
              <w:rPr>
                <w:rFonts w:ascii="Arial" w:eastAsia="Times New Roman" w:hAnsi="Arial" w:cs="Arial"/>
                <w:bCs/>
                <w:sz w:val="21"/>
                <w:szCs w:val="21"/>
                <w:lang w:val="kk-KZ"/>
              </w:rPr>
              <w:t>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w:t>
            </w:r>
          </w:p>
          <w:p w14:paraId="6ED25277" w14:textId="472D3ECD" w:rsidR="00A074A6" w:rsidRPr="00A074A6" w:rsidRDefault="00A074A6" w:rsidP="00A074A6">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-ж</w:t>
            </w:r>
            <w:r w:rsidRPr="00A074A6">
              <w:rPr>
                <w:rFonts w:ascii="Arial" w:eastAsia="Times New Roman" w:hAnsi="Arial" w:cs="Arial"/>
                <w:bCs/>
                <w:sz w:val="21"/>
                <w:szCs w:val="21"/>
                <w:lang w:val="kk-KZ"/>
              </w:rPr>
              <w:t>еке тұлғаның талантын, ойлау және дене даму ерекшеліктерін дамытуға, жалпы мәдениетін қалыптастыруға ықпал етеді.</w:t>
            </w:r>
          </w:p>
          <w:p w14:paraId="380A116A" w14:textId="774ED55D" w:rsidR="008E7665" w:rsidRPr="001F4BA9" w:rsidRDefault="00A074A6" w:rsidP="00A074A6">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w:t>
            </w:r>
            <w:r w:rsidRPr="00A074A6">
              <w:rPr>
                <w:rFonts w:ascii="Arial" w:eastAsia="Times New Roman" w:hAnsi="Arial" w:cs="Arial"/>
                <w:bCs/>
                <w:sz w:val="21"/>
                <w:szCs w:val="21"/>
                <w:lang w:val="kk-KZ"/>
              </w:rPr>
              <w:t>лубтардың, үйірмелердің, секциялардың, әуесқой бірлестіктерінің жұмыстарын, балалар мен ересектердің әртүрлі бірлескен қызметтерін ұйымдастырады.</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2F6E7FB5"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A074A6" w:rsidRPr="00A074A6">
              <w:rPr>
                <w:rFonts w:ascii="Arial" w:eastAsia="Times New Roman" w:hAnsi="Arial" w:cs="Arial"/>
                <w:bCs/>
                <w:sz w:val="21"/>
                <w:szCs w:val="21"/>
                <w:lang w:val="kk-KZ"/>
              </w:rPr>
              <w:t>90 000 тенге;</w:t>
            </w:r>
          </w:p>
          <w:p w14:paraId="7B3054D6" w14:textId="36023EBD"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A074A6">
              <w:rPr>
                <w:rFonts w:ascii="Arial" w:hAnsi="Arial" w:cs="Arial"/>
                <w:bCs/>
                <w:lang w:val="kk-KZ"/>
              </w:rPr>
              <w:t xml:space="preserve">120 000 </w:t>
            </w:r>
            <w:r w:rsidR="00A074A6">
              <w:rPr>
                <w:rFonts w:ascii="Arial" w:hAnsi="Arial" w:cs="Arial"/>
                <w:color w:val="000000"/>
                <w:lang w:val="kk-KZ"/>
              </w:rPr>
              <w:t>теңге</w:t>
            </w:r>
          </w:p>
        </w:tc>
      </w:tr>
      <w:tr w:rsidR="001F4BA9" w:rsidRPr="009145DC"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0FE5DA1C" w:rsidR="00B1578A" w:rsidRPr="001F4BA9" w:rsidRDefault="009145DC"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13.11-21.11.</w:t>
            </w:r>
            <w:r w:rsidR="00046876">
              <w:rPr>
                <w:rFonts w:ascii="Arial" w:eastAsia="Times New Roman" w:hAnsi="Arial" w:cs="Arial"/>
                <w:b/>
                <w:bCs/>
                <w:sz w:val="21"/>
                <w:szCs w:val="21"/>
                <w:lang w:val="kk-KZ"/>
              </w:rPr>
              <w:t>2023</w:t>
            </w:r>
          </w:p>
        </w:tc>
      </w:tr>
      <w:tr w:rsidR="001F4BA9" w:rsidRPr="009145DC"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79DE11B5" w:rsidR="00D478D0" w:rsidRPr="001F4BA9" w:rsidRDefault="00A074A6" w:rsidP="00B475E6">
            <w:pPr>
              <w:textAlignment w:val="baseline"/>
              <w:outlineLvl w:val="2"/>
              <w:rPr>
                <w:rFonts w:ascii="Arial" w:eastAsia="Times New Roman" w:hAnsi="Arial" w:cs="Arial"/>
                <w:bCs/>
                <w:sz w:val="21"/>
                <w:szCs w:val="21"/>
              </w:rPr>
            </w:pPr>
            <w:r>
              <w:rPr>
                <w:rFonts w:ascii="Arial" w:hAnsi="Arial" w:cs="Arial"/>
                <w:bCs/>
                <w:lang w:val="kk-KZ"/>
              </w:rPr>
              <w:t>тұрақты</w:t>
            </w: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3EE014" w14:textId="21BC2612" w:rsidR="00D5571D" w:rsidRDefault="00A40329" w:rsidP="00A40329">
      <w:pPr>
        <w:spacing w:after="0" w:line="240" w:lineRule="auto"/>
        <w:jc w:val="center"/>
        <w:textAlignment w:val="baseline"/>
        <w:outlineLvl w:val="2"/>
        <w:rPr>
          <w:rFonts w:ascii="Arial" w:hAnsi="Arial" w:cs="Arial"/>
          <w:b/>
          <w:sz w:val="21"/>
          <w:szCs w:val="21"/>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w:t>
      </w:r>
      <w:r w:rsidR="00A074A6">
        <w:rPr>
          <w:rFonts w:ascii="Arial" w:hAnsi="Arial" w:cs="Arial"/>
          <w:b/>
          <w:sz w:val="21"/>
          <w:szCs w:val="21"/>
        </w:rPr>
        <w:t xml:space="preserve">хореографа </w:t>
      </w:r>
      <w:r w:rsidR="00D5571D" w:rsidRPr="00D5571D">
        <w:rPr>
          <w:rFonts w:ascii="Arial" w:hAnsi="Arial" w:cs="Arial"/>
          <w:b/>
          <w:sz w:val="21"/>
          <w:szCs w:val="21"/>
        </w:rPr>
        <w:t xml:space="preserve"> </w:t>
      </w:r>
    </w:p>
    <w:p w14:paraId="57996D18" w14:textId="5E9B3B4D" w:rsidR="00A40329" w:rsidRPr="001F4BA9" w:rsidRDefault="008D234C"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rPr>
        <w:t>(</w:t>
      </w:r>
      <w:r w:rsidR="007E3D91">
        <w:rPr>
          <w:rFonts w:ascii="Arial" w:hAnsi="Arial" w:cs="Arial"/>
          <w:b/>
          <w:sz w:val="21"/>
          <w:szCs w:val="21"/>
        </w:rPr>
        <w:t>на вакантную должность</w:t>
      </w:r>
      <w:r w:rsidR="00A40329"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43638735" w:rsidR="00A40329" w:rsidRPr="005763A2" w:rsidRDefault="00A074A6" w:rsidP="003153C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Хореограф</w:t>
            </w:r>
            <w:r w:rsidR="00A40329" w:rsidRPr="005763A2">
              <w:rPr>
                <w:rFonts w:ascii="Arial" w:eastAsia="Times New Roman" w:hAnsi="Arial" w:cs="Arial"/>
                <w:bCs/>
                <w:sz w:val="21"/>
                <w:szCs w:val="21"/>
                <w:lang w:val="kk-KZ"/>
              </w:rPr>
              <w:t xml:space="preserve">,  </w:t>
            </w:r>
            <w:r>
              <w:rPr>
                <w:rFonts w:ascii="Arial" w:eastAsia="Times New Roman" w:hAnsi="Arial" w:cs="Arial"/>
                <w:b/>
                <w:bCs/>
                <w:sz w:val="21"/>
                <w:szCs w:val="21"/>
                <w:lang w:val="kk-KZ"/>
              </w:rPr>
              <w:t>1 ставка</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41AE59D6" w14:textId="77777777" w:rsidR="00A074A6" w:rsidRPr="00A074A6" w:rsidRDefault="00A40329" w:rsidP="00A074A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A074A6" w:rsidRPr="00A074A6">
              <w:rPr>
                <w:rFonts w:ascii="Arial" w:eastAsia="Times New Roman" w:hAnsi="Arial" w:cs="Arial"/>
                <w:bCs/>
                <w:sz w:val="21"/>
                <w:szCs w:val="21"/>
                <w:lang w:val="kk-KZ"/>
              </w:rPr>
              <w:t>- Организует и обеспечивает разнообразную творческую деятельность обучающихся в области дополнительного образования.</w:t>
            </w:r>
          </w:p>
          <w:p w14:paraId="58B9321E" w14:textId="77777777" w:rsidR="00A074A6" w:rsidRPr="00A074A6" w:rsidRDefault="00A074A6" w:rsidP="00A074A6">
            <w:pPr>
              <w:jc w:val="both"/>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4FBA3E48" w14:textId="53C49EC2" w:rsidR="00A40329" w:rsidRPr="005763A2" w:rsidRDefault="00A074A6" w:rsidP="00A074A6">
            <w:pPr>
              <w:jc w:val="both"/>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-Участвует в разработке и реализации образовательных учебных программ дополнительного образования обучающихся, воспитанников, составляет планы и программы занятий, обеспечивает их выполнения.</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B3B69AD" w14:textId="77777777" w:rsidR="00A074A6" w:rsidRPr="00A074A6"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среднее специальное образование( min): 90 000 тенге;</w:t>
            </w:r>
          </w:p>
          <w:p w14:paraId="1D0A778E" w14:textId="2151EA91" w:rsidR="00A40329" w:rsidRPr="005763A2"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высшее образование (min): 110 000 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6C3ED03C" w:rsidR="008D234C" w:rsidRPr="008D234C" w:rsidRDefault="009145DC"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13.11-21.11.2023</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English Language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0A78D13B" w:rsidR="008D234C" w:rsidRPr="005763A2" w:rsidRDefault="00A074A6" w:rsidP="003153C2">
            <w:pPr>
              <w:textAlignment w:val="baseline"/>
              <w:outlineLvl w:val="2"/>
              <w:rPr>
                <w:rFonts w:ascii="Arial" w:eastAsia="Times New Roman" w:hAnsi="Arial" w:cs="Arial"/>
                <w:bCs/>
                <w:sz w:val="21"/>
                <w:szCs w:val="21"/>
              </w:rPr>
            </w:pPr>
            <w:r>
              <w:rPr>
                <w:rFonts w:ascii="Arial" w:eastAsia="Times New Roman" w:hAnsi="Arial" w:cs="Arial"/>
                <w:bCs/>
                <w:sz w:val="21"/>
                <w:szCs w:val="21"/>
              </w:rPr>
              <w:t>постоянный</w:t>
            </w: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5"/>
  </w:num>
  <w:num w:numId="2" w16cid:durableId="1092625314">
    <w:abstractNumId w:val="2"/>
  </w:num>
  <w:num w:numId="3" w16cid:durableId="558902520">
    <w:abstractNumId w:val="4"/>
  </w:num>
  <w:num w:numId="4" w16cid:durableId="1047610567">
    <w:abstractNumId w:val="1"/>
  </w:num>
  <w:num w:numId="5" w16cid:durableId="615985714">
    <w:abstractNumId w:val="0"/>
  </w:num>
  <w:num w:numId="6" w16cid:durableId="104394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6876"/>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50"/>
    <w:rsid w:val="00272A89"/>
    <w:rsid w:val="00273774"/>
    <w:rsid w:val="002743D5"/>
    <w:rsid w:val="00275389"/>
    <w:rsid w:val="002760FC"/>
    <w:rsid w:val="00276140"/>
    <w:rsid w:val="00280FE3"/>
    <w:rsid w:val="0028281D"/>
    <w:rsid w:val="0028430C"/>
    <w:rsid w:val="002848B9"/>
    <w:rsid w:val="002848BD"/>
    <w:rsid w:val="00294615"/>
    <w:rsid w:val="002A190A"/>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45DC"/>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074A6"/>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54</cp:revision>
  <cp:lastPrinted>2022-02-21T04:12:00Z</cp:lastPrinted>
  <dcterms:created xsi:type="dcterms:W3CDTF">2022-02-18T12:04:00Z</dcterms:created>
  <dcterms:modified xsi:type="dcterms:W3CDTF">2023-11-13T05:57:00Z</dcterms:modified>
</cp:coreProperties>
</file>