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36" w:rsidRDefault="001D3036" w:rsidP="001D3036">
      <w:pPr>
        <w:pStyle w:val="a3"/>
        <w:spacing w:before="0" w:beforeAutospacing="0" w:after="0" w:afterAutospacing="0"/>
        <w:ind w:firstLine="709"/>
        <w:jc w:val="center"/>
        <w:rPr>
          <w:b/>
          <w:sz w:val="28"/>
          <w:lang w:val="kk-KZ"/>
        </w:rPr>
      </w:pPr>
    </w:p>
    <w:p w:rsidR="001D3036" w:rsidRPr="00E76DFC" w:rsidRDefault="001D3036" w:rsidP="00C223EB">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w:t>
      </w:r>
      <w:r>
        <w:rPr>
          <w:b/>
          <w:lang w:val="kk-KZ"/>
        </w:rPr>
        <w:t>37</w:t>
      </w:r>
      <w:r w:rsidR="00D12F1E">
        <w:rPr>
          <w:b/>
          <w:lang w:val="kk-KZ"/>
        </w:rPr>
        <w:t xml:space="preserve"> сәбилер бақшасы</w:t>
      </w:r>
      <w:r w:rsidRPr="00576026">
        <w:rPr>
          <w:b/>
          <w:lang w:val="kk-KZ"/>
        </w:rPr>
        <w:t>» КМҚК</w:t>
      </w:r>
    </w:p>
    <w:p w:rsidR="001D3036" w:rsidRPr="00576026" w:rsidRDefault="001D3036" w:rsidP="00C223EB">
      <w:pPr>
        <w:spacing w:after="0" w:line="240" w:lineRule="auto"/>
        <w:jc w:val="center"/>
        <w:textAlignment w:val="baseline"/>
        <w:outlineLvl w:val="2"/>
        <w:rPr>
          <w:rFonts w:ascii="Times New Roman" w:hAnsi="Times New Roman"/>
          <w:b/>
          <w:sz w:val="24"/>
          <w:szCs w:val="24"/>
          <w:lang w:val="kk-KZ"/>
        </w:rPr>
      </w:pPr>
      <w:r w:rsidRPr="00576026">
        <w:rPr>
          <w:rFonts w:ascii="Times New Roman" w:hAnsi="Times New Roman"/>
          <w:b/>
          <w:sz w:val="24"/>
          <w:szCs w:val="24"/>
          <w:lang w:val="kk-KZ"/>
        </w:rPr>
        <w:t xml:space="preserve">қазақ тілінде оқытатын  </w:t>
      </w:r>
      <w:r>
        <w:rPr>
          <w:rFonts w:ascii="Times New Roman" w:hAnsi="Times New Roman"/>
          <w:b/>
          <w:sz w:val="24"/>
          <w:szCs w:val="24"/>
          <w:lang w:val="kk-KZ"/>
        </w:rPr>
        <w:t xml:space="preserve">  тәрбиеші </w:t>
      </w:r>
      <w:r w:rsidRPr="00576026">
        <w:rPr>
          <w:rFonts w:ascii="Times New Roman" w:hAnsi="Times New Roman"/>
          <w:b/>
          <w:sz w:val="24"/>
          <w:szCs w:val="24"/>
          <w:lang w:val="kk-KZ"/>
        </w:rPr>
        <w:t xml:space="preserve">   бос лауазымына</w:t>
      </w:r>
    </w:p>
    <w:p w:rsidR="001D3036" w:rsidRPr="00F31EDC" w:rsidRDefault="001D3036" w:rsidP="00C223EB">
      <w:pPr>
        <w:pStyle w:val="a3"/>
        <w:spacing w:before="0" w:beforeAutospacing="0" w:after="0" w:afterAutospacing="0"/>
        <w:ind w:firstLine="709"/>
        <w:jc w:val="center"/>
        <w:rPr>
          <w:b/>
          <w:lang w:val="kk-KZ"/>
        </w:rPr>
      </w:pPr>
      <w:r w:rsidRPr="00576026">
        <w:rPr>
          <w:b/>
          <w:lang w:val="kk-KZ"/>
        </w:rPr>
        <w:t>конкурс жариялайды</w:t>
      </w:r>
    </w:p>
    <w:tbl>
      <w:tblPr>
        <w:tblStyle w:val="a5"/>
        <w:tblW w:w="0" w:type="auto"/>
        <w:tblLook w:val="04A0" w:firstRow="1" w:lastRow="0" w:firstColumn="1" w:lastColumn="0" w:noHBand="0" w:noVBand="1"/>
      </w:tblPr>
      <w:tblGrid>
        <w:gridCol w:w="514"/>
        <w:gridCol w:w="2996"/>
        <w:gridCol w:w="7371"/>
      </w:tblGrid>
      <w:tr w:rsidR="001D3036" w:rsidRPr="00FE6663" w:rsidTr="00874F35">
        <w:trPr>
          <w:trHeight w:val="711"/>
        </w:trPr>
        <w:tc>
          <w:tcPr>
            <w:tcW w:w="514" w:type="dxa"/>
            <w:vMerge w:val="restart"/>
          </w:tcPr>
          <w:p w:rsidR="001D3036" w:rsidRPr="00F31EDC" w:rsidRDefault="001D3036" w:rsidP="00C223EB">
            <w:pPr>
              <w:pStyle w:val="a6"/>
              <w:jc w:val="center"/>
              <w:rPr>
                <w:rFonts w:ascii="Times New Roman" w:hAnsi="Times New Roman"/>
                <w:sz w:val="24"/>
                <w:szCs w:val="24"/>
              </w:rPr>
            </w:pPr>
            <w:r w:rsidRPr="00F31EDC">
              <w:rPr>
                <w:rFonts w:ascii="Times New Roman" w:hAnsi="Times New Roman"/>
                <w:sz w:val="24"/>
                <w:szCs w:val="24"/>
              </w:rPr>
              <w:t>1</w:t>
            </w:r>
          </w:p>
        </w:tc>
        <w:tc>
          <w:tcPr>
            <w:tcW w:w="2996" w:type="dxa"/>
          </w:tcPr>
          <w:p w:rsidR="001D3036" w:rsidRPr="00F31EDC" w:rsidRDefault="001D3036" w:rsidP="00C223EB">
            <w:pPr>
              <w:pStyle w:val="a6"/>
              <w:jc w:val="center"/>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1D3036" w:rsidRPr="00F31EDC" w:rsidRDefault="001D3036" w:rsidP="00C223EB">
            <w:pPr>
              <w:pStyle w:val="a6"/>
              <w:jc w:val="center"/>
              <w:rPr>
                <w:rFonts w:ascii="Times New Roman" w:hAnsi="Times New Roman"/>
                <w:sz w:val="24"/>
                <w:szCs w:val="24"/>
                <w:lang w:val="kk-KZ"/>
              </w:rPr>
            </w:pPr>
            <w:r w:rsidRPr="00F31EDC">
              <w:rPr>
                <w:rFonts w:ascii="Times New Roman" w:hAnsi="Times New Roman"/>
                <w:sz w:val="24"/>
                <w:szCs w:val="24"/>
                <w:lang w:val="kk-KZ"/>
              </w:rPr>
              <w:t>Павлодар облысының білім беру басқармасы, Павлодар қаласы білім беру бө</w:t>
            </w:r>
            <w:r>
              <w:rPr>
                <w:rFonts w:ascii="Times New Roman" w:hAnsi="Times New Roman"/>
                <w:sz w:val="24"/>
                <w:szCs w:val="24"/>
                <w:lang w:val="kk-KZ"/>
              </w:rPr>
              <w:t>лімінің  «Павлодар қаласының № 37</w:t>
            </w:r>
            <w:r w:rsidR="00511131">
              <w:rPr>
                <w:rFonts w:ascii="Times New Roman" w:hAnsi="Times New Roman"/>
                <w:sz w:val="24"/>
                <w:szCs w:val="24"/>
                <w:lang w:val="kk-KZ"/>
              </w:rPr>
              <w:t xml:space="preserve"> сәбилер бақшасы</w:t>
            </w:r>
            <w:r w:rsidRPr="00F31EDC">
              <w:rPr>
                <w:rFonts w:ascii="Times New Roman" w:hAnsi="Times New Roman"/>
                <w:sz w:val="24"/>
                <w:szCs w:val="24"/>
                <w:lang w:val="kk-KZ"/>
              </w:rPr>
              <w:t>» коммуналдық мемлекеттік қазыналық кәсіпорны.</w:t>
            </w:r>
          </w:p>
        </w:tc>
      </w:tr>
      <w:tr w:rsidR="001D3036" w:rsidRPr="00F31EDC" w:rsidTr="00874F35">
        <w:trPr>
          <w:trHeight w:val="45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sidR="00522EC8">
              <w:rPr>
                <w:rFonts w:ascii="Times New Roman" w:hAnsi="Times New Roman"/>
                <w:sz w:val="24"/>
                <w:szCs w:val="24"/>
                <w:lang w:val="kk-KZ"/>
              </w:rPr>
              <w:t>аласы,   Торайғыров к-сі 115/1</w:t>
            </w:r>
            <w:r w:rsidRPr="00F31EDC">
              <w:rPr>
                <w:rFonts w:ascii="Times New Roman" w:hAnsi="Times New Roman"/>
                <w:sz w:val="24"/>
                <w:szCs w:val="24"/>
                <w:lang w:val="kk-KZ"/>
              </w:rPr>
              <w:t xml:space="preserve"> </w:t>
            </w:r>
          </w:p>
        </w:tc>
      </w:tr>
      <w:tr w:rsidR="001D3036" w:rsidRPr="00F31EDC" w:rsidTr="00874F35">
        <w:trPr>
          <w:trHeight w:val="328"/>
        </w:trPr>
        <w:tc>
          <w:tcPr>
            <w:tcW w:w="514" w:type="dxa"/>
            <w:vMerge/>
          </w:tcPr>
          <w:p w:rsidR="001D3036" w:rsidRPr="00F31EDC" w:rsidRDefault="001D3036" w:rsidP="00874F35">
            <w:pPr>
              <w:pStyle w:val="a6"/>
              <w:jc w:val="both"/>
              <w:rPr>
                <w:rFonts w:ascii="Times New Roman" w:hAnsi="Times New Roman"/>
                <w:sz w:val="24"/>
                <w:szCs w:val="24"/>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1D3036" w:rsidRPr="00F31EDC" w:rsidRDefault="00522EC8" w:rsidP="00874F35">
            <w:pPr>
              <w:pStyle w:val="a6"/>
              <w:jc w:val="both"/>
              <w:rPr>
                <w:rFonts w:ascii="Times New Roman" w:hAnsi="Times New Roman"/>
                <w:noProof/>
                <w:spacing w:val="-1"/>
                <w:sz w:val="24"/>
                <w:szCs w:val="24"/>
                <w:lang w:val="kk-KZ"/>
              </w:rPr>
            </w:pPr>
            <w:r>
              <w:rPr>
                <w:rFonts w:ascii="Times New Roman" w:hAnsi="Times New Roman"/>
                <w:sz w:val="24"/>
                <w:szCs w:val="24"/>
                <w:lang w:val="kk-KZ"/>
              </w:rPr>
              <w:t>8 (7182) 77-63-23</w:t>
            </w:r>
          </w:p>
        </w:tc>
      </w:tr>
      <w:tr w:rsidR="001D3036" w:rsidRPr="00F31EDC" w:rsidTr="00874F35">
        <w:trPr>
          <w:trHeight w:val="20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1D3036" w:rsidRPr="00F31EDC" w:rsidRDefault="001D3036" w:rsidP="00874F35">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005F273B" w:rsidRPr="00263F11">
                <w:rPr>
                  <w:rStyle w:val="a4"/>
                  <w:rFonts w:ascii="Times New Roman" w:hAnsi="Times New Roman"/>
                  <w:sz w:val="24"/>
                  <w:szCs w:val="24"/>
                </w:rPr>
                <w:t>sad</w:t>
              </w:r>
              <w:r w:rsidR="005F273B" w:rsidRPr="00263F11">
                <w:rPr>
                  <w:rStyle w:val="a4"/>
                  <w:rFonts w:ascii="Times New Roman" w:hAnsi="Times New Roman"/>
                  <w:sz w:val="24"/>
                  <w:szCs w:val="24"/>
                  <w:lang w:val="kk-KZ"/>
                </w:rPr>
                <w:t>37</w:t>
              </w:r>
              <w:r w:rsidR="005F273B" w:rsidRPr="00263F11">
                <w:rPr>
                  <w:rStyle w:val="a4"/>
                  <w:rFonts w:ascii="Times New Roman" w:hAnsi="Times New Roman"/>
                  <w:sz w:val="24"/>
                  <w:szCs w:val="24"/>
                </w:rPr>
                <w:t>@goo.edu.kz</w:t>
              </w:r>
            </w:hyperlink>
          </w:p>
        </w:tc>
      </w:tr>
      <w:tr w:rsidR="001D3036" w:rsidRPr="00FE6663" w:rsidTr="00874F35">
        <w:trPr>
          <w:trHeight w:val="570"/>
        </w:trPr>
        <w:tc>
          <w:tcPr>
            <w:tcW w:w="514" w:type="dxa"/>
            <w:vMerge w:val="restart"/>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1D3036" w:rsidRPr="00F31EDC" w:rsidRDefault="00CF12C0" w:rsidP="005F273B">
            <w:pPr>
              <w:pStyle w:val="a6"/>
              <w:jc w:val="both"/>
              <w:rPr>
                <w:rFonts w:ascii="Times New Roman" w:hAnsi="Times New Roman"/>
                <w:sz w:val="24"/>
                <w:szCs w:val="24"/>
                <w:lang w:val="kk-KZ"/>
              </w:rPr>
            </w:pPr>
            <w:r>
              <w:rPr>
                <w:rFonts w:ascii="Times New Roman" w:hAnsi="Times New Roman"/>
                <w:sz w:val="24"/>
                <w:szCs w:val="24"/>
                <w:lang w:val="kk-KZ"/>
              </w:rPr>
              <w:t xml:space="preserve"> қазақ тілінде оқытатын </w:t>
            </w:r>
            <w:r w:rsidR="001C3414">
              <w:rPr>
                <w:rFonts w:ascii="Times New Roman" w:hAnsi="Times New Roman"/>
                <w:sz w:val="24"/>
                <w:szCs w:val="24"/>
                <w:lang w:val="kk-KZ"/>
              </w:rPr>
              <w:t xml:space="preserve"> 2</w:t>
            </w:r>
            <w:r w:rsidR="004A63B1">
              <w:rPr>
                <w:rFonts w:ascii="Times New Roman" w:hAnsi="Times New Roman"/>
                <w:sz w:val="24"/>
                <w:szCs w:val="24"/>
                <w:lang w:val="kk-KZ"/>
              </w:rPr>
              <w:t xml:space="preserve"> </w:t>
            </w:r>
            <w:r w:rsidR="001D3036">
              <w:rPr>
                <w:rFonts w:ascii="Times New Roman" w:hAnsi="Times New Roman"/>
                <w:sz w:val="24"/>
                <w:szCs w:val="24"/>
                <w:lang w:val="kk-KZ"/>
              </w:rPr>
              <w:t>тәрбиеші</w:t>
            </w:r>
            <w:r w:rsidR="001D3036" w:rsidRPr="00F31EDC">
              <w:rPr>
                <w:rFonts w:ascii="Times New Roman" w:hAnsi="Times New Roman"/>
                <w:sz w:val="24"/>
                <w:szCs w:val="24"/>
                <w:lang w:val="kk-KZ"/>
              </w:rPr>
              <w:t>, 1</w:t>
            </w:r>
            <w:r w:rsidR="005F273B">
              <w:rPr>
                <w:rFonts w:ascii="Times New Roman" w:hAnsi="Times New Roman"/>
                <w:sz w:val="24"/>
                <w:szCs w:val="24"/>
                <w:lang w:val="kk-KZ"/>
              </w:rPr>
              <w:t>,25жүктемем</w:t>
            </w:r>
            <w:r w:rsidR="001D3036" w:rsidRPr="00F31EDC">
              <w:rPr>
                <w:rFonts w:ascii="Times New Roman" w:hAnsi="Times New Roman"/>
                <w:sz w:val="24"/>
                <w:szCs w:val="24"/>
                <w:lang w:val="kk-KZ"/>
              </w:rPr>
              <w:t xml:space="preserve">ен </w:t>
            </w:r>
          </w:p>
        </w:tc>
      </w:tr>
      <w:tr w:rsidR="001D3036" w:rsidRPr="00FE6663" w:rsidTr="00874F35">
        <w:trPr>
          <w:trHeight w:val="825"/>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1D3036" w:rsidRPr="00781ADC" w:rsidRDefault="001D3036" w:rsidP="00874F35">
            <w:pPr>
              <w:jc w:val="both"/>
              <w:textAlignment w:val="baseline"/>
              <w:outlineLvl w:val="2"/>
              <w:rPr>
                <w:rFonts w:ascii="Times New Roman" w:hAnsi="Times New Roman"/>
                <w:bCs/>
                <w:color w:val="000000"/>
                <w:lang w:val="kk-KZ"/>
              </w:rPr>
            </w:pPr>
            <w:r w:rsidRPr="00F31EDC">
              <w:rPr>
                <w:rFonts w:ascii="Times New Roman" w:hAnsi="Times New Roman"/>
                <w:sz w:val="24"/>
                <w:szCs w:val="24"/>
                <w:lang w:val="kk-KZ"/>
              </w:rPr>
              <w:t xml:space="preserve">- </w:t>
            </w:r>
            <w:r>
              <w:rPr>
                <w:rFonts w:ascii="Times New Roman" w:hAnsi="Times New Roman"/>
                <w:sz w:val="24"/>
                <w:szCs w:val="24"/>
                <w:lang w:val="kk-KZ"/>
              </w:rPr>
              <w:t xml:space="preserve"> </w:t>
            </w:r>
            <w:r w:rsidRPr="00781ADC">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D3036" w:rsidRPr="00F31EDC" w:rsidRDefault="001D3036" w:rsidP="00874F35">
            <w:pPr>
              <w:pStyle w:val="a6"/>
              <w:jc w:val="both"/>
              <w:rPr>
                <w:rFonts w:ascii="Times New Roman" w:hAnsi="Times New Roman"/>
                <w:sz w:val="24"/>
                <w:szCs w:val="24"/>
                <w:lang w:val="kk-KZ"/>
              </w:rPr>
            </w:pPr>
            <w:r w:rsidRPr="00781ADC">
              <w:rPr>
                <w:rFonts w:ascii="Times New Roman" w:hAnsi="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1D3036" w:rsidRPr="00F31EDC" w:rsidTr="00874F35">
        <w:trPr>
          <w:trHeight w:val="638"/>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1D3036" w:rsidRPr="00F31EDC" w:rsidRDefault="007A3D0B" w:rsidP="00874F35">
            <w:pPr>
              <w:pStyle w:val="a6"/>
              <w:jc w:val="both"/>
              <w:rPr>
                <w:rFonts w:ascii="Times New Roman" w:hAnsi="Times New Roman"/>
                <w:sz w:val="24"/>
                <w:szCs w:val="24"/>
                <w:lang w:val="kk-KZ"/>
              </w:rPr>
            </w:pPr>
            <w:r>
              <w:rPr>
                <w:rFonts w:ascii="Times New Roman" w:hAnsi="Times New Roman"/>
                <w:sz w:val="24"/>
                <w:szCs w:val="24"/>
                <w:lang w:val="kk-KZ"/>
              </w:rPr>
              <w:t>- арнайы орта білім (min): 14</w:t>
            </w:r>
            <w:r w:rsidR="001C3414">
              <w:rPr>
                <w:rFonts w:ascii="Times New Roman" w:hAnsi="Times New Roman"/>
                <w:sz w:val="24"/>
                <w:szCs w:val="24"/>
                <w:lang w:val="kk-KZ"/>
              </w:rPr>
              <w:t>0</w:t>
            </w:r>
            <w:r>
              <w:rPr>
                <w:rFonts w:ascii="Times New Roman" w:hAnsi="Times New Roman"/>
                <w:sz w:val="24"/>
                <w:szCs w:val="24"/>
                <w:lang w:val="kk-KZ"/>
              </w:rPr>
              <w:t>000-15</w:t>
            </w:r>
            <w:r w:rsidR="001D3036" w:rsidRPr="00F31EDC">
              <w:rPr>
                <w:rFonts w:ascii="Times New Roman" w:hAnsi="Times New Roman"/>
                <w:sz w:val="24"/>
                <w:szCs w:val="24"/>
                <w:lang w:val="kk-KZ"/>
              </w:rPr>
              <w:t>0000  теңге;</w:t>
            </w:r>
          </w:p>
          <w:p w:rsidR="001D3036" w:rsidRPr="00F31EDC" w:rsidRDefault="00FE6663" w:rsidP="001C3414">
            <w:pPr>
              <w:pStyle w:val="a6"/>
              <w:jc w:val="both"/>
              <w:rPr>
                <w:rFonts w:ascii="Times New Roman" w:hAnsi="Times New Roman"/>
                <w:sz w:val="24"/>
                <w:szCs w:val="24"/>
                <w:lang w:val="kk-KZ"/>
              </w:rPr>
            </w:pPr>
            <w:r>
              <w:rPr>
                <w:rFonts w:ascii="Times New Roman" w:hAnsi="Times New Roman"/>
                <w:sz w:val="24"/>
                <w:szCs w:val="24"/>
                <w:lang w:val="kk-KZ"/>
              </w:rPr>
              <w:t>- жоғары білім (min): 16</w:t>
            </w:r>
            <w:r w:rsidR="001C3414">
              <w:rPr>
                <w:rFonts w:ascii="Times New Roman" w:hAnsi="Times New Roman"/>
                <w:sz w:val="24"/>
                <w:szCs w:val="24"/>
                <w:lang w:val="kk-KZ"/>
              </w:rPr>
              <w:t>0000-1</w:t>
            </w:r>
            <w:r>
              <w:rPr>
                <w:rFonts w:ascii="Times New Roman" w:hAnsi="Times New Roman"/>
                <w:sz w:val="24"/>
                <w:szCs w:val="24"/>
                <w:lang w:val="kk-KZ"/>
              </w:rPr>
              <w:t>8</w:t>
            </w:r>
            <w:r w:rsidR="001D3036" w:rsidRPr="00F31EDC">
              <w:rPr>
                <w:rFonts w:ascii="Times New Roman" w:hAnsi="Times New Roman"/>
                <w:sz w:val="24"/>
                <w:szCs w:val="24"/>
                <w:lang w:val="kk-KZ"/>
              </w:rPr>
              <w:t>0000 теңге</w:t>
            </w:r>
          </w:p>
        </w:tc>
      </w:tr>
      <w:tr w:rsidR="001D3036" w:rsidRPr="00FE6663" w:rsidTr="00874F35">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1D3036" w:rsidRDefault="001D3036" w:rsidP="00874F35">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w:t>
            </w:r>
            <w:r w:rsidR="004A63B1">
              <w:rPr>
                <w:rFonts w:ascii="Times New Roman" w:hAnsi="Times New Roman"/>
                <w:lang w:val="kk-KZ"/>
              </w:rPr>
              <w:t>–</w:t>
            </w:r>
            <w:r w:rsidRPr="0041270E">
              <w:rPr>
                <w:rFonts w:ascii="Times New Roman" w:hAnsi="Times New Roman"/>
                <w:lang w:val="kk-KZ"/>
              </w:rPr>
              <w:t xml:space="preserve"> 5</w:t>
            </w:r>
            <w:r w:rsidR="004A63B1">
              <w:rPr>
                <w:rFonts w:ascii="Times New Roman" w:hAnsi="Times New Roman"/>
                <w:lang w:val="kk-KZ"/>
              </w:rPr>
              <w:t xml:space="preserve"> </w:t>
            </w:r>
            <w:r w:rsidRPr="0041270E">
              <w:rPr>
                <w:rFonts w:ascii="Times New Roman" w:hAnsi="Times New Roman"/>
                <w:lang w:val="kk-KZ"/>
              </w:rPr>
              <w:t>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1D3036" w:rsidRPr="006E168D" w:rsidRDefault="001D3036" w:rsidP="00874F35">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1D3036" w:rsidRPr="00F31EDC" w:rsidTr="00874F35">
        <w:trPr>
          <w:trHeight w:val="423"/>
        </w:trPr>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1D3036" w:rsidRPr="005A180E"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 xml:space="preserve"> </w:t>
            </w:r>
            <w:r w:rsidR="00EA28E3">
              <w:rPr>
                <w:rFonts w:ascii="Times New Roman" w:hAnsi="Times New Roman"/>
                <w:b/>
                <w:bCs/>
                <w:sz w:val="24"/>
                <w:szCs w:val="24"/>
                <w:lang w:val="kk-KZ"/>
              </w:rPr>
              <w:t xml:space="preserve"> 1</w:t>
            </w:r>
            <w:r w:rsidR="00BB39C8">
              <w:rPr>
                <w:rFonts w:ascii="Times New Roman" w:hAnsi="Times New Roman"/>
                <w:b/>
                <w:bCs/>
                <w:sz w:val="24"/>
                <w:szCs w:val="24"/>
                <w:lang w:val="kk-KZ"/>
              </w:rPr>
              <w:t>7</w:t>
            </w:r>
            <w:r>
              <w:rPr>
                <w:rFonts w:ascii="Times New Roman" w:hAnsi="Times New Roman"/>
                <w:b/>
                <w:bCs/>
                <w:sz w:val="24"/>
                <w:szCs w:val="24"/>
                <w:lang w:val="kk-KZ"/>
              </w:rPr>
              <w:t>.</w:t>
            </w:r>
            <w:r w:rsidR="00EA28E3">
              <w:rPr>
                <w:rFonts w:ascii="Times New Roman" w:hAnsi="Times New Roman"/>
                <w:b/>
                <w:bCs/>
                <w:sz w:val="24"/>
                <w:szCs w:val="24"/>
                <w:lang w:val="kk-KZ"/>
              </w:rPr>
              <w:t>11</w:t>
            </w:r>
            <w:r>
              <w:rPr>
                <w:rFonts w:ascii="Times New Roman" w:hAnsi="Times New Roman"/>
                <w:b/>
                <w:bCs/>
                <w:sz w:val="24"/>
                <w:szCs w:val="24"/>
                <w:lang w:val="kk-KZ"/>
              </w:rPr>
              <w:t>.23-</w:t>
            </w:r>
            <w:r w:rsidR="00EA28E3">
              <w:rPr>
                <w:rFonts w:ascii="Times New Roman" w:hAnsi="Times New Roman"/>
                <w:b/>
                <w:bCs/>
                <w:sz w:val="24"/>
                <w:szCs w:val="24"/>
                <w:lang w:val="kk-KZ"/>
              </w:rPr>
              <w:t>28</w:t>
            </w:r>
            <w:r>
              <w:rPr>
                <w:rFonts w:ascii="Times New Roman" w:hAnsi="Times New Roman"/>
                <w:b/>
                <w:bCs/>
                <w:sz w:val="24"/>
                <w:szCs w:val="24"/>
                <w:lang w:val="kk-KZ"/>
              </w:rPr>
              <w:t>.</w:t>
            </w:r>
            <w:r w:rsidR="00BB39C8">
              <w:rPr>
                <w:rFonts w:ascii="Times New Roman" w:hAnsi="Times New Roman"/>
                <w:b/>
                <w:bCs/>
                <w:sz w:val="24"/>
                <w:szCs w:val="24"/>
                <w:lang w:val="kk-KZ"/>
              </w:rPr>
              <w:t>1</w:t>
            </w:r>
            <w:r w:rsidR="00EA28E3">
              <w:rPr>
                <w:rFonts w:ascii="Times New Roman" w:hAnsi="Times New Roman"/>
                <w:b/>
                <w:bCs/>
                <w:sz w:val="24"/>
                <w:szCs w:val="24"/>
                <w:lang w:val="kk-KZ"/>
              </w:rPr>
              <w:t>1</w:t>
            </w:r>
            <w:r>
              <w:rPr>
                <w:rFonts w:ascii="Times New Roman" w:hAnsi="Times New Roman"/>
                <w:b/>
                <w:bCs/>
                <w:sz w:val="24"/>
                <w:szCs w:val="24"/>
                <w:lang w:val="kk-KZ"/>
              </w:rPr>
              <w:t>.2023</w:t>
            </w:r>
          </w:p>
          <w:p w:rsidR="001D3036" w:rsidRPr="00F31EDC" w:rsidRDefault="001D3036" w:rsidP="00874F35">
            <w:pPr>
              <w:pStyle w:val="a6"/>
              <w:jc w:val="both"/>
              <w:rPr>
                <w:rFonts w:ascii="Times New Roman" w:hAnsi="Times New Roman"/>
                <w:sz w:val="24"/>
                <w:szCs w:val="24"/>
                <w:lang w:val="kk-KZ"/>
              </w:rPr>
            </w:pPr>
          </w:p>
        </w:tc>
      </w:tr>
      <w:tr w:rsidR="001D3036" w:rsidRPr="00FE6663"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1) </w:t>
            </w:r>
            <w:r w:rsidRPr="00F31EDC">
              <w:rPr>
                <w:rFonts w:ascii="Times New Roman" w:hAnsi="Times New Roman"/>
                <w:sz w:val="24"/>
                <w:szCs w:val="24"/>
                <w:lang w:val="kk-KZ"/>
              </w:rPr>
              <w:t xml:space="preserve">Қағидалардың </w:t>
            </w:r>
            <w:r w:rsidRPr="00F31EDC">
              <w:rPr>
                <w:rFonts w:ascii="Times New Roman" w:hAnsi="Times New Roman"/>
                <w:sz w:val="24"/>
                <w:szCs w:val="24"/>
              </w:rPr>
              <w:t>1</w:t>
            </w:r>
            <w:r w:rsidRPr="00F31EDC">
              <w:rPr>
                <w:rFonts w:ascii="Times New Roman" w:hAnsi="Times New Roman"/>
                <w:sz w:val="24"/>
                <w:szCs w:val="24"/>
                <w:lang w:val="kk-KZ"/>
              </w:rPr>
              <w:t>0</w:t>
            </w:r>
            <w:r w:rsidRPr="00F31EDC">
              <w:rPr>
                <w:rFonts w:ascii="Times New Roman" w:hAnsi="Times New Roman"/>
                <w:sz w:val="24"/>
                <w:szCs w:val="24"/>
              </w:rPr>
              <w:t>-</w:t>
            </w:r>
            <w:proofErr w:type="spellStart"/>
            <w:r w:rsidRPr="00F31EDC">
              <w:rPr>
                <w:rFonts w:ascii="Times New Roman" w:hAnsi="Times New Roman"/>
                <w:sz w:val="24"/>
                <w:szCs w:val="24"/>
              </w:rPr>
              <w:t>қосымша</w:t>
            </w:r>
            <w:proofErr w:type="spellEnd"/>
            <w:r w:rsidRPr="00F31EDC">
              <w:rPr>
                <w:rFonts w:ascii="Times New Roman" w:hAnsi="Times New Roman"/>
                <w:sz w:val="24"/>
                <w:szCs w:val="24"/>
                <w:lang w:val="kk-KZ"/>
              </w:rPr>
              <w:t>сын</w:t>
            </w:r>
            <w:r w:rsidRPr="00F31EDC">
              <w:rPr>
                <w:rFonts w:ascii="Times New Roman" w:hAnsi="Times New Roman"/>
                <w:sz w:val="24"/>
                <w:szCs w:val="24"/>
              </w:rPr>
              <w:t xml:space="preserve">а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Конкурс</w:t>
            </w:r>
            <w:proofErr w:type="gramEnd"/>
            <w:r w:rsidRPr="00F31EDC">
              <w:rPr>
                <w:rFonts w:ascii="Times New Roman" w:hAnsi="Times New Roman"/>
                <w:sz w:val="24"/>
                <w:szCs w:val="24"/>
              </w:rPr>
              <w:t>қа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қатысу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өтініш</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2)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басын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w:t>
            </w:r>
            <w:proofErr w:type="gramStart"/>
            <w:r w:rsidRPr="00F31EDC">
              <w:rPr>
                <w:rFonts w:ascii="Times New Roman" w:hAnsi="Times New Roman"/>
                <w:sz w:val="24"/>
                <w:szCs w:val="24"/>
              </w:rPr>
              <w:t>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proofErr w:type="gram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lastRenderedPageBreak/>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1D3036" w:rsidRPr="00F31EDC"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1D3036" w:rsidRPr="003A3783" w:rsidRDefault="00FE6663" w:rsidP="00874F35">
            <w:pPr>
              <w:pStyle w:val="a6"/>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Бос орын</w:t>
            </w:r>
            <w:bookmarkStart w:id="0" w:name="_GoBack"/>
            <w:bookmarkEnd w:id="0"/>
          </w:p>
        </w:tc>
      </w:tr>
    </w:tbl>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w:t>
      </w:r>
    </w:p>
    <w:p w:rsidR="001D3036" w:rsidRPr="00F31EDC" w:rsidRDefault="001D3036" w:rsidP="001D3036">
      <w:pPr>
        <w:pStyle w:val="a6"/>
        <w:jc w:val="both"/>
        <w:rPr>
          <w:rFonts w:ascii="Times New Roman" w:hAnsi="Times New Roman"/>
          <w:sz w:val="24"/>
          <w:szCs w:val="24"/>
        </w:rPr>
      </w:pPr>
    </w:p>
    <w:p w:rsidR="001D3036" w:rsidRPr="006E168D" w:rsidRDefault="001D3036" w:rsidP="001D3036">
      <w:pPr>
        <w:pStyle w:val="a3"/>
        <w:spacing w:before="0" w:beforeAutospacing="0" w:after="0" w:afterAutospacing="0"/>
        <w:ind w:firstLine="709"/>
        <w:jc w:val="both"/>
        <w:rPr>
          <w:lang w:val="kk-KZ"/>
        </w:rPr>
      </w:pPr>
      <w:r>
        <w:rPr>
          <w:b/>
          <w:sz w:val="28"/>
          <w:lang w:val="kk-KZ"/>
        </w:rPr>
        <w:t xml:space="preserve"> </w:t>
      </w:r>
    </w:p>
    <w:p w:rsidR="001D3036" w:rsidRPr="006A61C1" w:rsidRDefault="001D3036" w:rsidP="001D3036">
      <w:pPr>
        <w:spacing w:before="100" w:beforeAutospacing="1" w:after="100" w:afterAutospacing="1" w:line="240" w:lineRule="auto"/>
        <w:jc w:val="both"/>
        <w:rPr>
          <w:rFonts w:ascii="Times New Roman" w:hAnsi="Times New Roman"/>
          <w:sz w:val="24"/>
          <w:szCs w:val="24"/>
          <w:lang w:val="kk-KZ" w:eastAsia="ru-RU"/>
        </w:rPr>
      </w:pPr>
    </w:p>
    <w:p w:rsidR="001D3036" w:rsidRPr="006A61C1" w:rsidRDefault="001D3036" w:rsidP="001D3036">
      <w:pPr>
        <w:spacing w:line="292" w:lineRule="auto"/>
        <w:rPr>
          <w:rFonts w:ascii="Times New Roman" w:hAnsi="Times New Roman"/>
          <w:sz w:val="24"/>
          <w:szCs w:val="24"/>
          <w:lang w:val="kk-KZ"/>
        </w:rPr>
        <w:sectPr w:rsidR="001D3036" w:rsidRPr="006A61C1" w:rsidSect="004E7B43">
          <w:pgSz w:w="12240" w:h="15840"/>
          <w:pgMar w:top="426" w:right="740" w:bottom="280" w:left="720" w:header="720" w:footer="720" w:gutter="0"/>
          <w:cols w:space="720"/>
        </w:sectPr>
      </w:pPr>
      <w:r>
        <w:rPr>
          <w:rFonts w:ascii="Times New Roman" w:hAnsi="Times New Roman"/>
          <w:sz w:val="24"/>
          <w:szCs w:val="24"/>
          <w:lang w:val="kk-KZ"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D3036" w:rsidRPr="003E2AAA" w:rsidTr="00874F35">
        <w:trPr>
          <w:trHeight w:val="781"/>
        </w:trPr>
        <w:tc>
          <w:tcPr>
            <w:tcW w:w="5920" w:type="dxa"/>
          </w:tcPr>
          <w:p w:rsidR="001D3036" w:rsidRPr="003A3783" w:rsidRDefault="001D3036" w:rsidP="00874F35">
            <w:pPr>
              <w:spacing w:line="345" w:lineRule="atLeast"/>
              <w:jc w:val="center"/>
              <w:textAlignment w:val="baseline"/>
              <w:outlineLvl w:val="2"/>
              <w:rPr>
                <w:rFonts w:ascii="Times New Roman" w:hAnsi="Times New Roman"/>
                <w:b/>
                <w:bCs/>
              </w:rPr>
            </w:pPr>
          </w:p>
          <w:p w:rsidR="001D3036" w:rsidRPr="003A3783" w:rsidRDefault="001D3036" w:rsidP="00874F35">
            <w:pPr>
              <w:spacing w:line="345" w:lineRule="atLeast"/>
              <w:jc w:val="center"/>
              <w:textAlignment w:val="baseline"/>
              <w:outlineLvl w:val="2"/>
              <w:rPr>
                <w:rFonts w:ascii="Times New Roman" w:hAnsi="Times New Roman"/>
                <w:b/>
                <w:bCs/>
              </w:rPr>
            </w:pPr>
          </w:p>
        </w:tc>
        <w:tc>
          <w:tcPr>
            <w:tcW w:w="4217" w:type="dxa"/>
          </w:tcPr>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A3783" w:rsidRDefault="001D3036" w:rsidP="001D3036">
      <w:pPr>
        <w:spacing w:after="0" w:line="240" w:lineRule="auto"/>
        <w:rPr>
          <w:rFonts w:ascii="Times New Roman" w:hAnsi="Times New Roman"/>
        </w:rPr>
      </w:pPr>
    </w:p>
    <w:p w:rsidR="001D3036" w:rsidRPr="003A3783" w:rsidRDefault="001D3036" w:rsidP="001D3036">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1D3036" w:rsidRPr="003E2AAA" w:rsidRDefault="001D3036" w:rsidP="001D3036">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1D3036" w:rsidRPr="003E2AAA" w:rsidRDefault="001D3036" w:rsidP="001D3036">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D3036" w:rsidRPr="003E2AAA" w:rsidTr="00874F35">
        <w:trPr>
          <w:trHeight w:val="521"/>
        </w:trPr>
        <w:tc>
          <w:tcPr>
            <w:tcW w:w="467"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1D3036" w:rsidRPr="003E2AAA" w:rsidRDefault="001D3036" w:rsidP="00874F35">
            <w:pPr>
              <w:spacing w:after="20"/>
              <w:ind w:left="20"/>
              <w:jc w:val="center"/>
              <w:rPr>
                <w:rFonts w:ascii="Times New Roman" w:hAnsi="Times New Roman"/>
                <w:b/>
                <w:lang w:val="kk-KZ"/>
              </w:rPr>
            </w:pPr>
          </w:p>
          <w:p w:rsidR="001D3036" w:rsidRPr="003E2AAA" w:rsidRDefault="001D3036" w:rsidP="00874F35">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1D3036" w:rsidRPr="003E2AAA" w:rsidTr="00874F35">
        <w:trPr>
          <w:trHeight w:val="96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58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1D3036" w:rsidRPr="003E2AAA" w:rsidRDefault="001D3036" w:rsidP="00874F35">
            <w:pPr>
              <w:spacing w:after="0"/>
              <w:ind w:left="127"/>
              <w:rPr>
                <w:rFonts w:ascii="Times New Roman" w:hAnsi="Times New Roman"/>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p>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1D3036" w:rsidRPr="003E2AAA" w:rsidRDefault="001D3036" w:rsidP="00874F35">
            <w:pPr>
              <w:spacing w:after="0"/>
              <w:ind w:left="127"/>
              <w:rPr>
                <w:rFonts w:ascii="Times New Roman" w:hAnsi="Times New Roman"/>
              </w:rPr>
            </w:pPr>
          </w:p>
        </w:tc>
      </w:tr>
      <w:tr w:rsidR="001D3036" w:rsidRPr="00FE6663"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FE6663"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FE6663"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lastRenderedPageBreak/>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lastRenderedPageBreak/>
              <w:t>- «Үздік педагог» конкурсының жеңімпазы = 5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1D3036" w:rsidRPr="003E2AAA" w:rsidRDefault="001D3036" w:rsidP="00874F35">
            <w:pPr>
              <w:spacing w:after="0"/>
              <w:ind w:left="127"/>
              <w:rPr>
                <w:rFonts w:ascii="Times New Roman" w:hAnsi="Times New Roman"/>
              </w:rPr>
            </w:pPr>
          </w:p>
        </w:tc>
      </w:tr>
      <w:tr w:rsidR="001D3036" w:rsidRPr="00FE6663"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FE6663" w:rsidTr="00874F35">
        <w:trPr>
          <w:trHeight w:val="687"/>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lastRenderedPageBreak/>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vAlign w:val="cente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5287" w:type="dxa"/>
            <w:gridSpan w:val="3"/>
            <w:tcMar>
              <w:top w:w="15" w:type="dxa"/>
              <w:left w:w="15" w:type="dxa"/>
              <w:bottom w:w="15" w:type="dxa"/>
              <w:right w:w="15" w:type="dxa"/>
            </w:tcMar>
            <w:vAlign w:val="center"/>
          </w:tcPr>
          <w:p w:rsidR="001D3036" w:rsidRPr="003E2AAA" w:rsidRDefault="001D3036" w:rsidP="00874F35">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1D3036" w:rsidRPr="003E2AAA" w:rsidRDefault="001D3036" w:rsidP="00874F35">
            <w:pPr>
              <w:spacing w:after="0" w:line="240" w:lineRule="auto"/>
              <w:ind w:left="20"/>
              <w:jc w:val="both"/>
              <w:rPr>
                <w:rFonts w:ascii="Times New Roman" w:hAnsi="Times New Roman"/>
                <w:b/>
              </w:rPr>
            </w:pPr>
          </w:p>
        </w:tc>
        <w:tc>
          <w:tcPr>
            <w:tcW w:w="851" w:type="dxa"/>
          </w:tcPr>
          <w:p w:rsidR="001D3036" w:rsidRPr="003E2AAA" w:rsidRDefault="001D3036" w:rsidP="00874F35">
            <w:pPr>
              <w:spacing w:after="0"/>
              <w:ind w:left="20"/>
              <w:jc w:val="both"/>
              <w:rPr>
                <w:rFonts w:ascii="Times New Roman" w:hAnsi="Times New Roman"/>
              </w:rPr>
            </w:pPr>
          </w:p>
        </w:tc>
      </w:tr>
    </w:tbl>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1D3036" w:rsidRPr="003E2AAA" w:rsidTr="00874F35">
        <w:trPr>
          <w:trHeight w:val="781"/>
        </w:trPr>
        <w:tc>
          <w:tcPr>
            <w:tcW w:w="5778" w:type="dxa"/>
            <w:tcBorders>
              <w:top w:val="nil"/>
              <w:left w:val="nil"/>
              <w:bottom w:val="nil"/>
              <w:right w:val="nil"/>
            </w:tcBorders>
          </w:tcPr>
          <w:p w:rsidR="001D3036" w:rsidRPr="003E2AAA" w:rsidRDefault="001D3036" w:rsidP="00874F35">
            <w:pPr>
              <w:spacing w:line="345" w:lineRule="atLeast"/>
              <w:jc w:val="center"/>
              <w:textAlignment w:val="baseline"/>
              <w:outlineLvl w:val="2"/>
              <w:rPr>
                <w:rFonts w:ascii="Times New Roman" w:hAnsi="Times New Roman"/>
                <w:b/>
                <w:bCs/>
                <w:color w:val="000000"/>
              </w:rPr>
            </w:pPr>
          </w:p>
          <w:p w:rsidR="001D3036" w:rsidRPr="003E2AAA" w:rsidRDefault="001D3036" w:rsidP="00874F35">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Pr="003E2AAA" w:rsidRDefault="001D3036" w:rsidP="00874F35">
            <w:pPr>
              <w:autoSpaceDE w:val="0"/>
              <w:autoSpaceDN w:val="0"/>
              <w:adjustRightInd w:val="0"/>
              <w:rPr>
                <w:rFonts w:ascii="Times New Roman" w:hAnsi="Times New Roman"/>
                <w:lang w:val="kk-KZ"/>
              </w:rPr>
            </w:pPr>
            <w:r w:rsidRPr="003E2AAA">
              <w:rPr>
                <w:rFonts w:ascii="Times New Roman" w:hAnsi="Times New Roman"/>
                <w:lang w:val="kk-KZ"/>
              </w:rPr>
              <w:lastRenderedPageBreak/>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E2AAA" w:rsidRDefault="001D3036" w:rsidP="001D3036">
      <w:pPr>
        <w:autoSpaceDE w:val="0"/>
        <w:autoSpaceDN w:val="0"/>
        <w:adjustRightInd w:val="0"/>
        <w:spacing w:after="0" w:line="240" w:lineRule="auto"/>
        <w:jc w:val="center"/>
        <w:rPr>
          <w:rFonts w:ascii="Times New Roman" w:hAnsi="Times New Roman"/>
          <w:lang w:val="kk-KZ"/>
        </w:rPr>
      </w:pPr>
    </w:p>
    <w:p w:rsidR="001D3036" w:rsidRPr="003E2AAA" w:rsidRDefault="001D3036" w:rsidP="001D3036">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rPr>
          <w:rFonts w:ascii="Times New Roman" w:hAnsi="Times New Roman"/>
          <w:b/>
          <w:lang w:val="kk-KZ"/>
        </w:rPr>
      </w:pPr>
    </w:p>
    <w:p w:rsidR="001D3036" w:rsidRPr="003E2AAA" w:rsidRDefault="001D3036" w:rsidP="001D3036">
      <w:pPr>
        <w:spacing w:after="0"/>
        <w:jc w:val="center"/>
        <w:rPr>
          <w:rFonts w:ascii="Times New Roman" w:hAnsi="Times New Roman"/>
          <w:lang w:val="kk-KZ"/>
        </w:rPr>
      </w:pPr>
      <w:r w:rsidRPr="003E2AAA">
        <w:rPr>
          <w:rFonts w:ascii="Times New Roman" w:hAnsi="Times New Roman"/>
          <w:b/>
          <w:lang w:val="kk-KZ"/>
        </w:rPr>
        <w:t>Өтініш</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1D3036" w:rsidRPr="003E2AAA" w:rsidRDefault="001D3036" w:rsidP="001D3036">
      <w:pPr>
        <w:spacing w:after="0" w:line="240" w:lineRule="auto"/>
        <w:ind w:firstLine="708"/>
        <w:jc w:val="both"/>
        <w:rPr>
          <w:rFonts w:ascii="Times New Roman" w:hAnsi="Times New Roman"/>
          <w:lang w:val="kk-KZ"/>
        </w:rPr>
      </w:pPr>
    </w:p>
    <w:p w:rsidR="001D3036" w:rsidRPr="003E2AAA" w:rsidRDefault="001D3036" w:rsidP="001D3036">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1D3036" w:rsidRPr="003E2AAA" w:rsidRDefault="001D3036" w:rsidP="001D3036">
      <w:pPr>
        <w:spacing w:after="0" w:line="240" w:lineRule="auto"/>
        <w:jc w:val="both"/>
        <w:rPr>
          <w:rFonts w:ascii="Times New Roman" w:hAnsi="Times New Roman"/>
          <w:lang w:val="kk-KZ"/>
        </w:rPr>
      </w:pP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1D3036" w:rsidRPr="003E2AAA" w:rsidRDefault="001D3036" w:rsidP="001D3036">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1D3036" w:rsidRPr="003E2AAA" w:rsidTr="00874F35">
        <w:trPr>
          <w:trHeight w:val="1052"/>
        </w:trPr>
        <w:tc>
          <w:tcPr>
            <w:tcW w:w="2127" w:type="dxa"/>
          </w:tcPr>
          <w:p w:rsidR="001D3036" w:rsidRPr="003E2AAA" w:rsidRDefault="001D3036" w:rsidP="00874F35">
            <w:pPr>
              <w:jc w:val="center"/>
              <w:rPr>
                <w:rFonts w:ascii="Times New Roman" w:hAnsi="Times New Roman"/>
                <w:lang w:val="kk-KZ"/>
              </w:rPr>
            </w:pPr>
            <w:r w:rsidRPr="003E2AAA">
              <w:rPr>
                <w:rFonts w:ascii="Times New Roman" w:hAnsi="Times New Roman"/>
                <w:lang w:val="kk-KZ"/>
              </w:rPr>
              <w:t>Білімі</w:t>
            </w:r>
          </w:p>
          <w:p w:rsidR="001D3036" w:rsidRPr="003E2AAA" w:rsidRDefault="001D3036" w:rsidP="00874F35">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1D3036" w:rsidRPr="003E2AAA" w:rsidRDefault="001D3036" w:rsidP="00874F35">
            <w:pPr>
              <w:jc w:val="center"/>
              <w:rPr>
                <w:rFonts w:ascii="Times New Roman" w:hAnsi="Times New Roman"/>
                <w:lang w:val="en-US"/>
              </w:rPr>
            </w:pPr>
          </w:p>
        </w:tc>
      </w:tr>
      <w:tr w:rsidR="001D3036" w:rsidRPr="003E2AAA" w:rsidTr="00874F35">
        <w:trPr>
          <w:trHeight w:val="895"/>
        </w:trPr>
        <w:tc>
          <w:tcPr>
            <w:tcW w:w="2127" w:type="dxa"/>
          </w:tcPr>
          <w:p w:rsidR="001D3036" w:rsidRPr="003E2AAA" w:rsidRDefault="001D3036" w:rsidP="00874F35">
            <w:pPr>
              <w:jc w:val="both"/>
              <w:rPr>
                <w:rFonts w:ascii="Times New Roman" w:hAnsi="Times New Roman"/>
                <w:lang w:val="en-US"/>
              </w:rPr>
            </w:pPr>
          </w:p>
        </w:tc>
        <w:tc>
          <w:tcPr>
            <w:tcW w:w="3260" w:type="dxa"/>
          </w:tcPr>
          <w:p w:rsidR="001D3036" w:rsidRPr="003E2AAA" w:rsidRDefault="001D3036" w:rsidP="00874F35">
            <w:pPr>
              <w:jc w:val="both"/>
              <w:rPr>
                <w:rFonts w:ascii="Times New Roman" w:hAnsi="Times New Roman"/>
                <w:lang w:val="en-US"/>
              </w:rPr>
            </w:pPr>
          </w:p>
        </w:tc>
        <w:tc>
          <w:tcPr>
            <w:tcW w:w="1559" w:type="dxa"/>
          </w:tcPr>
          <w:p w:rsidR="001D3036" w:rsidRPr="003E2AAA" w:rsidRDefault="001D3036" w:rsidP="00874F35">
            <w:pPr>
              <w:jc w:val="both"/>
              <w:rPr>
                <w:rFonts w:ascii="Times New Roman" w:hAnsi="Times New Roman"/>
                <w:lang w:val="en-US"/>
              </w:rPr>
            </w:pPr>
          </w:p>
        </w:tc>
        <w:tc>
          <w:tcPr>
            <w:tcW w:w="2977" w:type="dxa"/>
          </w:tcPr>
          <w:p w:rsidR="001D3036" w:rsidRPr="003E2AAA" w:rsidRDefault="001D3036" w:rsidP="00874F35">
            <w:pPr>
              <w:jc w:val="both"/>
              <w:rPr>
                <w:rFonts w:ascii="Times New Roman" w:hAnsi="Times New Roman"/>
                <w:lang w:val="en-US"/>
              </w:rPr>
            </w:pPr>
          </w:p>
        </w:tc>
      </w:tr>
    </w:tbl>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lastRenderedPageBreak/>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1D3036" w:rsidRPr="003E2AAA" w:rsidRDefault="001D3036" w:rsidP="001D3036">
      <w:pPr>
        <w:spacing w:after="0" w:line="240" w:lineRule="auto"/>
        <w:jc w:val="both"/>
        <w:rPr>
          <w:rFonts w:ascii="Times New Roman" w:hAnsi="Times New Roman"/>
          <w:i/>
          <w:lang w:val="kk-KZ"/>
        </w:rPr>
      </w:pPr>
      <w:r w:rsidRPr="003E2AAA">
        <w:rPr>
          <w:rFonts w:ascii="Times New Roman" w:hAnsi="Times New Roman"/>
          <w:i/>
        </w:rPr>
        <w:t xml:space="preserve">                   </w:t>
      </w:r>
    </w:p>
    <w:p w:rsidR="001D3036" w:rsidRPr="003E2AAA" w:rsidRDefault="001D3036" w:rsidP="001D3036">
      <w:pPr>
        <w:pStyle w:val="a3"/>
        <w:spacing w:before="0" w:beforeAutospacing="0" w:after="0" w:afterAutospacing="0"/>
        <w:ind w:firstLine="709"/>
        <w:jc w:val="center"/>
        <w:rPr>
          <w:b/>
          <w:sz w:val="22"/>
          <w:szCs w:val="22"/>
          <w:lang w:val="kk-KZ"/>
        </w:rPr>
      </w:pPr>
    </w:p>
    <w:p w:rsidR="001D3036" w:rsidRPr="006A61C1" w:rsidRDefault="001D3036" w:rsidP="001D3036">
      <w:pPr>
        <w:spacing w:after="0"/>
        <w:jc w:val="both"/>
        <w:rPr>
          <w:rFonts w:ascii="Times New Roman" w:hAnsi="Times New Roman"/>
          <w:sz w:val="24"/>
          <w:szCs w:val="24"/>
          <w:lang w:val="kk-KZ"/>
        </w:rPr>
      </w:pPr>
    </w:p>
    <w:p w:rsidR="008900D7" w:rsidRDefault="008900D7">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0757E2"/>
    <w:rsid w:val="00147BC1"/>
    <w:rsid w:val="0019529F"/>
    <w:rsid w:val="001C3414"/>
    <w:rsid w:val="001D2115"/>
    <w:rsid w:val="001D3036"/>
    <w:rsid w:val="003A155C"/>
    <w:rsid w:val="003E6921"/>
    <w:rsid w:val="00486C49"/>
    <w:rsid w:val="004A34C6"/>
    <w:rsid w:val="004A63B1"/>
    <w:rsid w:val="00511131"/>
    <w:rsid w:val="00522EC8"/>
    <w:rsid w:val="005F273B"/>
    <w:rsid w:val="00644F6E"/>
    <w:rsid w:val="00725225"/>
    <w:rsid w:val="007A3D0B"/>
    <w:rsid w:val="007E1E7F"/>
    <w:rsid w:val="008900D7"/>
    <w:rsid w:val="00907485"/>
    <w:rsid w:val="00B16D89"/>
    <w:rsid w:val="00B66145"/>
    <w:rsid w:val="00BB39C8"/>
    <w:rsid w:val="00BC2FC2"/>
    <w:rsid w:val="00C223EB"/>
    <w:rsid w:val="00C228B9"/>
    <w:rsid w:val="00CF12C0"/>
    <w:rsid w:val="00D04B5D"/>
    <w:rsid w:val="00D12F1E"/>
    <w:rsid w:val="00DB2904"/>
    <w:rsid w:val="00EA28E3"/>
    <w:rsid w:val="00FE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20</cp:revision>
  <dcterms:created xsi:type="dcterms:W3CDTF">2023-08-15T04:26:00Z</dcterms:created>
  <dcterms:modified xsi:type="dcterms:W3CDTF">2023-11-16T11:51:00Z</dcterms:modified>
</cp:coreProperties>
</file>