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7FFA" w14:textId="7C516D50" w:rsidR="002649CA" w:rsidRPr="005F331F" w:rsidRDefault="00632D1E" w:rsidP="00055D8A">
      <w:pPr>
        <w:spacing w:after="0" w:line="240" w:lineRule="auto"/>
        <w:jc w:val="center"/>
        <w:rPr>
          <w:rFonts w:ascii="Arial Black" w:hAnsi="Arial Black" w:cs="Times New Roman"/>
          <w:b/>
          <w:sz w:val="36"/>
          <w:szCs w:val="36"/>
        </w:rPr>
      </w:pPr>
      <w:r w:rsidRPr="005F331F">
        <w:rPr>
          <w:rFonts w:ascii="Arial Black" w:hAnsi="Arial Black" w:cs="Times New Roman"/>
          <w:b/>
          <w:sz w:val="36"/>
          <w:szCs w:val="36"/>
        </w:rPr>
        <w:t xml:space="preserve">Инструктаж о </w:t>
      </w:r>
      <w:r w:rsidR="00306CA9" w:rsidRPr="005F331F">
        <w:rPr>
          <w:rFonts w:ascii="Arial Black" w:hAnsi="Arial Black" w:cs="Times New Roman"/>
          <w:b/>
          <w:sz w:val="36"/>
          <w:szCs w:val="36"/>
        </w:rPr>
        <w:t>Т</w:t>
      </w:r>
      <w:r w:rsidRPr="005F331F">
        <w:rPr>
          <w:rFonts w:ascii="Arial Black" w:hAnsi="Arial Black" w:cs="Times New Roman"/>
          <w:b/>
          <w:sz w:val="36"/>
          <w:szCs w:val="36"/>
        </w:rPr>
        <w:t xml:space="preserve">Б в период </w:t>
      </w:r>
    </w:p>
    <w:p w14:paraId="3FB06280" w14:textId="77777777" w:rsidR="00493B86" w:rsidRPr="005F331F" w:rsidRDefault="00632D1E" w:rsidP="00055D8A">
      <w:pPr>
        <w:spacing w:after="0" w:line="240" w:lineRule="auto"/>
        <w:jc w:val="center"/>
        <w:rPr>
          <w:rFonts w:ascii="Arial Black" w:hAnsi="Arial Black" w:cs="Times New Roman"/>
          <w:b/>
          <w:sz w:val="36"/>
          <w:szCs w:val="36"/>
        </w:rPr>
      </w:pPr>
      <w:r w:rsidRPr="005F331F">
        <w:rPr>
          <w:rFonts w:ascii="Arial Black" w:hAnsi="Arial Black" w:cs="Times New Roman"/>
          <w:b/>
          <w:sz w:val="36"/>
          <w:szCs w:val="36"/>
        </w:rPr>
        <w:t>Новогодних праздников и каникул.</w:t>
      </w:r>
    </w:p>
    <w:p w14:paraId="6CBFA9AE" w14:textId="615C28BB" w:rsidR="002B25F4" w:rsidRPr="005F331F" w:rsidRDefault="002B25F4" w:rsidP="00055D8A">
      <w:pPr>
        <w:pStyle w:val="a5"/>
        <w:spacing w:before="0" w:beforeAutospacing="0" w:after="0" w:afterAutospacing="0"/>
        <w:ind w:firstLine="708"/>
        <w:jc w:val="both"/>
        <w:rPr>
          <w:sz w:val="28"/>
          <w:szCs w:val="28"/>
        </w:rPr>
      </w:pPr>
      <w:r w:rsidRPr="005F331F">
        <w:rPr>
          <w:sz w:val="28"/>
          <w:szCs w:val="28"/>
        </w:rPr>
        <w:t>Новый год</w:t>
      </w:r>
      <w:r w:rsidR="002649CA" w:rsidRPr="005F331F">
        <w:rPr>
          <w:sz w:val="28"/>
          <w:szCs w:val="28"/>
        </w:rPr>
        <w:t>, зимние каникулы</w:t>
      </w:r>
      <w:r w:rsidRPr="005F331F">
        <w:rPr>
          <w:sz w:val="28"/>
          <w:szCs w:val="28"/>
        </w:rPr>
        <w:t xml:space="preserve"> – долгожданные праздники</w:t>
      </w:r>
      <w:r w:rsidR="002649CA" w:rsidRPr="005F331F">
        <w:rPr>
          <w:sz w:val="28"/>
          <w:szCs w:val="28"/>
        </w:rPr>
        <w:t xml:space="preserve"> и дни</w:t>
      </w:r>
      <w:r w:rsidRPr="005F331F">
        <w:rPr>
          <w:sz w:val="28"/>
          <w:szCs w:val="28"/>
        </w:rPr>
        <w:t>, любимые всеми. Игры, забавы вокруг зеленой красавицы</w:t>
      </w:r>
      <w:r w:rsidR="002649CA" w:rsidRPr="005F331F">
        <w:rPr>
          <w:sz w:val="28"/>
          <w:szCs w:val="28"/>
        </w:rPr>
        <w:t>, на улице и на природе</w:t>
      </w:r>
      <w:r w:rsidRPr="005F331F">
        <w:rPr>
          <w:sz w:val="28"/>
          <w:szCs w:val="28"/>
        </w:rPr>
        <w:t xml:space="preserve"> надолго остаются в памяти детей. Но не стоит забывать, что именно в период праздничных дней дома, на прогулках и в гостях могут поджидать самые неожиданные опасные ситуации. Чтобы избежать их или максимально сократить риск</w:t>
      </w:r>
      <w:r w:rsidR="002649CA" w:rsidRPr="005F331F">
        <w:rPr>
          <w:sz w:val="28"/>
          <w:szCs w:val="28"/>
        </w:rPr>
        <w:t>,</w:t>
      </w:r>
      <w:r w:rsidRPr="005F331F">
        <w:rPr>
          <w:sz w:val="28"/>
          <w:szCs w:val="28"/>
        </w:rPr>
        <w:t xml:space="preserve"> </w:t>
      </w:r>
      <w:r w:rsidR="00B744BD" w:rsidRPr="005F331F">
        <w:rPr>
          <w:sz w:val="28"/>
          <w:szCs w:val="28"/>
        </w:rPr>
        <w:t>приведём следующие правила безопасности</w:t>
      </w:r>
      <w:r w:rsidRPr="005F331F">
        <w:rPr>
          <w:sz w:val="28"/>
          <w:szCs w:val="28"/>
        </w:rPr>
        <w:t>:</w:t>
      </w:r>
    </w:p>
    <w:p w14:paraId="0FDD689B" w14:textId="77777777" w:rsidR="002B25F4" w:rsidRPr="005F331F" w:rsidRDefault="002B25F4" w:rsidP="00055D8A">
      <w:pPr>
        <w:pStyle w:val="a5"/>
        <w:spacing w:before="0" w:beforeAutospacing="0" w:after="0" w:afterAutospacing="0"/>
        <w:rPr>
          <w:b/>
          <w:sz w:val="28"/>
          <w:szCs w:val="28"/>
        </w:rPr>
      </w:pPr>
      <w:r w:rsidRPr="005F331F">
        <w:rPr>
          <w:b/>
          <w:bCs/>
          <w:sz w:val="28"/>
          <w:szCs w:val="28"/>
          <w:u w:val="single"/>
        </w:rPr>
        <w:t>I. Правила поведения в общественных местах во время проведения Новогодних Ёлок и в других местах массового скопления людей.</w:t>
      </w:r>
    </w:p>
    <w:p w14:paraId="3C02C778" w14:textId="77777777" w:rsidR="002B25F4" w:rsidRPr="005F331F" w:rsidRDefault="002B25F4" w:rsidP="00055D8A">
      <w:pPr>
        <w:pStyle w:val="a5"/>
        <w:spacing w:before="0" w:beforeAutospacing="0" w:after="0" w:afterAutospacing="0"/>
        <w:rPr>
          <w:sz w:val="28"/>
          <w:szCs w:val="28"/>
        </w:rPr>
      </w:pPr>
      <w:r w:rsidRPr="005F331F">
        <w:rPr>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sidRPr="005F331F">
        <w:rPr>
          <w:sz w:val="28"/>
          <w:szCs w:val="28"/>
        </w:rPr>
        <w:br/>
        <w:t>2. В местах проведения массовых новогодних гуляний старайтесь держаться подальше от толпы, во избежание получения травм.</w:t>
      </w:r>
    </w:p>
    <w:p w14:paraId="51AB132B" w14:textId="77777777" w:rsidR="002B25F4" w:rsidRPr="005F331F" w:rsidRDefault="002B25F4" w:rsidP="00055D8A">
      <w:pPr>
        <w:pStyle w:val="a5"/>
        <w:spacing w:before="0" w:beforeAutospacing="0" w:after="0" w:afterAutospacing="0"/>
        <w:rPr>
          <w:sz w:val="28"/>
          <w:szCs w:val="28"/>
        </w:rPr>
      </w:pPr>
      <w:r w:rsidRPr="005F331F">
        <w:rPr>
          <w:sz w:val="28"/>
          <w:szCs w:val="28"/>
        </w:rPr>
        <w:t>Следует: </w:t>
      </w:r>
      <w:r w:rsidRPr="005F331F">
        <w:rPr>
          <w:sz w:val="28"/>
          <w:szCs w:val="28"/>
        </w:rPr>
        <w:br/>
        <w:t>3. Подчиняться законным предупреждениям и требованиям администрации, полиции и иных лиц, ответственных за поддержание порядка, пожарной безопасности. </w:t>
      </w:r>
      <w:r w:rsidRPr="005F331F">
        <w:rPr>
          <w:sz w:val="28"/>
          <w:szCs w:val="28"/>
        </w:rPr>
        <w:b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sidRPr="005F331F">
        <w:rPr>
          <w:sz w:val="28"/>
          <w:szCs w:val="28"/>
        </w:rPr>
        <w:br/>
        <w:t>5. Не допускать действий, способных создать опасность для окружающих и привести к созданию экстремальной ситуации. </w:t>
      </w:r>
      <w:r w:rsidRPr="005F331F">
        <w:rPr>
          <w:sz w:val="28"/>
          <w:szCs w:val="28"/>
        </w:rPr>
        <w:br/>
        <w:t>6. Осуществлять организованный выход из помещений и сооружений по окончании мероприятий</w:t>
      </w:r>
      <w:r w:rsidR="004A0D36" w:rsidRPr="005F331F">
        <w:rPr>
          <w:sz w:val="28"/>
          <w:szCs w:val="28"/>
        </w:rPr>
        <w:t>.</w:t>
      </w:r>
      <w:r w:rsidRPr="005F331F">
        <w:rPr>
          <w:sz w:val="28"/>
          <w:szCs w:val="28"/>
        </w:rPr>
        <w:t> </w:t>
      </w:r>
      <w:r w:rsidRPr="005F331F">
        <w:rPr>
          <w:sz w:val="28"/>
          <w:szCs w:val="28"/>
        </w:rPr>
        <w:b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r w:rsidR="004A0D36" w:rsidRPr="005F331F">
        <w:rPr>
          <w:sz w:val="28"/>
          <w:szCs w:val="28"/>
        </w:rPr>
        <w:t>авая паники.</w:t>
      </w:r>
    </w:p>
    <w:p w14:paraId="2B0B4AE3" w14:textId="77777777" w:rsidR="002B25F4" w:rsidRPr="005F331F" w:rsidRDefault="002B25F4" w:rsidP="00055D8A">
      <w:pPr>
        <w:pStyle w:val="a5"/>
        <w:spacing w:before="0" w:beforeAutospacing="0" w:after="0" w:afterAutospacing="0"/>
        <w:rPr>
          <w:b/>
          <w:sz w:val="28"/>
          <w:szCs w:val="28"/>
        </w:rPr>
      </w:pPr>
      <w:r w:rsidRPr="005F331F">
        <w:rPr>
          <w:b/>
          <w:bCs/>
          <w:sz w:val="28"/>
          <w:szCs w:val="28"/>
          <w:u w:val="single"/>
        </w:rPr>
        <w:t>II. Правила пожарной безопасности во время новогодних праздников.</w:t>
      </w:r>
    </w:p>
    <w:p w14:paraId="6B44C060" w14:textId="77777777" w:rsidR="002B25F4" w:rsidRPr="005F331F" w:rsidRDefault="002B25F4" w:rsidP="00055D8A">
      <w:pPr>
        <w:pStyle w:val="a5"/>
        <w:spacing w:before="0" w:beforeAutospacing="0" w:after="0" w:afterAutospacing="0"/>
        <w:rPr>
          <w:sz w:val="28"/>
          <w:szCs w:val="28"/>
        </w:rPr>
      </w:pPr>
      <w:r w:rsidRPr="005F331F">
        <w:rPr>
          <w:sz w:val="28"/>
          <w:szCs w:val="28"/>
        </w:rPr>
        <w:t>Во время новогодних праздников, помимо обычных правил пожарной безопасности</w:t>
      </w:r>
      <w:r w:rsidR="004A0D36" w:rsidRPr="005F331F">
        <w:rPr>
          <w:sz w:val="28"/>
          <w:szCs w:val="28"/>
        </w:rPr>
        <w:t>,</w:t>
      </w:r>
      <w:r w:rsidRPr="005F331F">
        <w:rPr>
          <w:sz w:val="28"/>
          <w:szCs w:val="28"/>
        </w:rPr>
        <w:t xml:space="preserve"> следует соблюдать ещё несколько простых норм, которые позволят вам получить от выходных дней только положительные эмоции: </w:t>
      </w:r>
      <w:r w:rsidRPr="005F331F">
        <w:rPr>
          <w:sz w:val="28"/>
          <w:szCs w:val="28"/>
        </w:rPr>
        <w:br/>
      </w:r>
      <w:r w:rsidRPr="005F331F">
        <w:rPr>
          <w:bCs/>
          <w:sz w:val="28"/>
          <w:szCs w:val="28"/>
        </w:rPr>
        <w:t>1. Не украшайте ёлку матерчатыми и пластмассовыми игрушками. </w:t>
      </w:r>
      <w:r w:rsidRPr="005F331F">
        <w:rPr>
          <w:bCs/>
          <w:sz w:val="28"/>
          <w:szCs w:val="28"/>
        </w:rPr>
        <w:br/>
        <w:t>2. Не обк</w:t>
      </w:r>
      <w:r w:rsidR="004A0D36" w:rsidRPr="005F331F">
        <w:rPr>
          <w:bCs/>
          <w:sz w:val="28"/>
          <w:szCs w:val="28"/>
        </w:rPr>
        <w:t>ладывайте подставку ёлки ватой.</w:t>
      </w:r>
      <w:r w:rsidRPr="005F331F">
        <w:rPr>
          <w:bCs/>
          <w:sz w:val="28"/>
          <w:szCs w:val="28"/>
        </w:rPr>
        <w:t> </w:t>
      </w:r>
      <w:r w:rsidRPr="005F331F">
        <w:rPr>
          <w:bCs/>
          <w:sz w:val="28"/>
          <w:szCs w:val="28"/>
        </w:rPr>
        <w:br/>
        <w:t>3. Освещать ёлку следует только электрогирляндами промышленного производства. </w:t>
      </w:r>
      <w:r w:rsidRPr="005F331F">
        <w:rPr>
          <w:bCs/>
          <w:sz w:val="28"/>
          <w:szCs w:val="28"/>
        </w:rPr>
        <w:br/>
        <w:t>4. В помещении не разрешается зажигать бенгальские огни, применять хлопушки и восковые свечи. Помните, открытый огонь всегда опасен! </w:t>
      </w:r>
      <w:r w:rsidRPr="005F331F">
        <w:rPr>
          <w:bCs/>
          <w:sz w:val="28"/>
          <w:szCs w:val="28"/>
        </w:rPr>
        <w:br/>
        <w:t>5. Не следует использовать пиротехнику, если вы не понимаете как ею пользоваться, а инструкции не прилагается, или она написана на непонятном вам языке. </w:t>
      </w:r>
      <w:r w:rsidRPr="005F331F">
        <w:rPr>
          <w:bCs/>
          <w:sz w:val="28"/>
          <w:szCs w:val="28"/>
        </w:rPr>
        <w:br/>
        <w:t>6. Нельзя ремонтировать и вторично использовать не сработавшую пиротехнику. </w:t>
      </w:r>
      <w:r w:rsidRPr="005F331F">
        <w:rPr>
          <w:bCs/>
          <w:sz w:val="28"/>
          <w:szCs w:val="28"/>
        </w:rPr>
        <w:br/>
        <w:t>7. Категорически запрещается применять самодельные пиротехнические устройства.</w:t>
      </w:r>
    </w:p>
    <w:p w14:paraId="479521E1" w14:textId="77777777" w:rsidR="002B25F4" w:rsidRPr="005F331F" w:rsidRDefault="002B25F4" w:rsidP="00055D8A">
      <w:pPr>
        <w:pStyle w:val="a5"/>
        <w:spacing w:before="0" w:beforeAutospacing="0" w:after="0" w:afterAutospacing="0"/>
        <w:rPr>
          <w:sz w:val="28"/>
          <w:szCs w:val="28"/>
        </w:rPr>
      </w:pPr>
      <w:r w:rsidRPr="005F331F">
        <w:rPr>
          <w:i/>
          <w:iCs/>
          <w:sz w:val="28"/>
          <w:szCs w:val="28"/>
          <w:u w:val="single"/>
        </w:rPr>
        <w:t>Запрещено:</w:t>
      </w:r>
      <w:r w:rsidRPr="005F331F">
        <w:rPr>
          <w:sz w:val="28"/>
          <w:szCs w:val="28"/>
        </w:rPr>
        <w:t> </w:t>
      </w:r>
      <w:r w:rsidRPr="005F331F">
        <w:rPr>
          <w:sz w:val="28"/>
          <w:szCs w:val="28"/>
        </w:rPr>
        <w:br/>
        <w:t>- устраивать "салюты" ближе 30 метров от жилых домов и легковоспламеняющихся предметов, под низкими навесами и кронами деревьев. </w:t>
      </w:r>
      <w:r w:rsidRPr="005F331F">
        <w:rPr>
          <w:sz w:val="28"/>
          <w:szCs w:val="28"/>
        </w:rPr>
        <w:br/>
        <w:t>- носить пиротехнику в карманах. </w:t>
      </w:r>
      <w:r w:rsidRPr="005F331F">
        <w:rPr>
          <w:sz w:val="28"/>
          <w:szCs w:val="28"/>
        </w:rPr>
        <w:br/>
        <w:t>- держать фитиль во время зажигания около лица. </w:t>
      </w:r>
      <w:r w:rsidRPr="005F331F">
        <w:rPr>
          <w:sz w:val="28"/>
          <w:szCs w:val="28"/>
        </w:rPr>
        <w:br/>
        <w:t>- использовать пиротехнику при сильном ветре. </w:t>
      </w:r>
      <w:r w:rsidRPr="005F331F">
        <w:rPr>
          <w:sz w:val="28"/>
          <w:szCs w:val="28"/>
        </w:rPr>
        <w:br/>
        <w:t>- направлять ракеты и фейерверки на людей. </w:t>
      </w:r>
      <w:r w:rsidRPr="005F331F">
        <w:rPr>
          <w:sz w:val="28"/>
          <w:szCs w:val="28"/>
        </w:rPr>
        <w:br/>
        <w:t>- бросать петарды под ноги. </w:t>
      </w:r>
      <w:r w:rsidRPr="005F331F">
        <w:rPr>
          <w:sz w:val="28"/>
          <w:szCs w:val="28"/>
        </w:rPr>
        <w:br/>
        <w:t>- низко нагибаться над зажженными фейерверками. </w:t>
      </w:r>
      <w:r w:rsidRPr="005F331F">
        <w:rPr>
          <w:sz w:val="28"/>
          <w:szCs w:val="28"/>
        </w:rPr>
        <w:br/>
      </w:r>
      <w:r w:rsidRPr="005F331F">
        <w:rPr>
          <w:sz w:val="28"/>
          <w:szCs w:val="28"/>
        </w:rPr>
        <w:lastRenderedPageBreak/>
        <w:t>- находиться ближе 15 метров от зажженных пиротехнических изделий. </w:t>
      </w:r>
      <w:r w:rsidRPr="005F331F">
        <w:rPr>
          <w:sz w:val="28"/>
          <w:szCs w:val="28"/>
        </w:rPr>
        <w:br/>
        <w:t>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sidRPr="005F331F">
        <w:rPr>
          <w:sz w:val="28"/>
          <w:szCs w:val="28"/>
        </w:rPr>
        <w:b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sidRPr="005F331F">
        <w:rPr>
          <w:sz w:val="28"/>
          <w:szCs w:val="28"/>
        </w:rPr>
        <w:br/>
        <w:t>В случае малейших признаков загорания немедленно сообщите в Службу спасения - 112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 </w:t>
      </w:r>
    </w:p>
    <w:sectPr w:rsidR="002B25F4" w:rsidRPr="005F331F" w:rsidSect="00E5598B">
      <w:pgSz w:w="11906" w:h="16838"/>
      <w:pgMar w:top="284" w:right="707"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D61"/>
    <w:multiLevelType w:val="hybridMultilevel"/>
    <w:tmpl w:val="30B0173A"/>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15:restartNumberingAfterBreak="0">
    <w:nsid w:val="15DE2D45"/>
    <w:multiLevelType w:val="multilevel"/>
    <w:tmpl w:val="CF08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3F0733"/>
    <w:multiLevelType w:val="multilevel"/>
    <w:tmpl w:val="CA08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85142">
    <w:abstractNumId w:val="1"/>
  </w:num>
  <w:num w:numId="2" w16cid:durableId="1423986046">
    <w:abstractNumId w:val="2"/>
  </w:num>
  <w:num w:numId="3" w16cid:durableId="28254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2D1E"/>
    <w:rsid w:val="000225F4"/>
    <w:rsid w:val="00055D8A"/>
    <w:rsid w:val="002649CA"/>
    <w:rsid w:val="002B25F4"/>
    <w:rsid w:val="00306CA9"/>
    <w:rsid w:val="00397440"/>
    <w:rsid w:val="00493B86"/>
    <w:rsid w:val="004A0D36"/>
    <w:rsid w:val="004E6E76"/>
    <w:rsid w:val="00592C86"/>
    <w:rsid w:val="005A0C9B"/>
    <w:rsid w:val="005B4301"/>
    <w:rsid w:val="005F331F"/>
    <w:rsid w:val="00632D1E"/>
    <w:rsid w:val="00A817FE"/>
    <w:rsid w:val="00B522E0"/>
    <w:rsid w:val="00B744BD"/>
    <w:rsid w:val="00B90BB0"/>
    <w:rsid w:val="00BF33D6"/>
    <w:rsid w:val="00E5598B"/>
    <w:rsid w:val="00EA1182"/>
    <w:rsid w:val="00EB4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7D00D"/>
  <w15:docId w15:val="{5559CB24-7DB9-47A0-94C0-11B94264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3B86"/>
  </w:style>
  <w:style w:type="paragraph" w:styleId="2">
    <w:name w:val="heading 2"/>
    <w:basedOn w:val="a"/>
    <w:link w:val="20"/>
    <w:uiPriority w:val="9"/>
    <w:qFormat/>
    <w:rsid w:val="005B43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4301"/>
    <w:rPr>
      <w:rFonts w:ascii="Times New Roman" w:eastAsia="Times New Roman" w:hAnsi="Times New Roman" w:cs="Times New Roman"/>
      <w:b/>
      <w:bCs/>
      <w:sz w:val="36"/>
      <w:szCs w:val="36"/>
      <w:lang w:eastAsia="ru-RU"/>
    </w:rPr>
  </w:style>
  <w:style w:type="character" w:customStyle="1" w:styleId="s4">
    <w:name w:val="s4"/>
    <w:basedOn w:val="a0"/>
    <w:rsid w:val="005B4301"/>
  </w:style>
  <w:style w:type="character" w:styleId="a3">
    <w:name w:val="Strong"/>
    <w:basedOn w:val="a0"/>
    <w:qFormat/>
    <w:rsid w:val="005B4301"/>
    <w:rPr>
      <w:b/>
      <w:bCs/>
    </w:rPr>
  </w:style>
  <w:style w:type="character" w:styleId="a4">
    <w:name w:val="Hyperlink"/>
    <w:basedOn w:val="a0"/>
    <w:uiPriority w:val="99"/>
    <w:semiHidden/>
    <w:unhideWhenUsed/>
    <w:rsid w:val="005B4301"/>
    <w:rPr>
      <w:color w:val="0000FF"/>
      <w:u w:val="single"/>
    </w:rPr>
  </w:style>
  <w:style w:type="character" w:customStyle="1" w:styleId="apple-converted-space">
    <w:name w:val="apple-converted-space"/>
    <w:basedOn w:val="a0"/>
    <w:rsid w:val="000225F4"/>
  </w:style>
  <w:style w:type="paragraph" w:styleId="a5">
    <w:name w:val="Normal (Web)"/>
    <w:basedOn w:val="a"/>
    <w:uiPriority w:val="99"/>
    <w:semiHidden/>
    <w:unhideWhenUsed/>
    <w:rsid w:val="002B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5F331F"/>
    <w:pPr>
      <w:spacing w:after="0" w:line="240" w:lineRule="auto"/>
    </w:pPr>
  </w:style>
  <w:style w:type="table" w:styleId="a7">
    <w:name w:val="Table Grid"/>
    <w:basedOn w:val="a1"/>
    <w:uiPriority w:val="59"/>
    <w:rsid w:val="005F3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018">
      <w:bodyDiv w:val="1"/>
      <w:marLeft w:val="0"/>
      <w:marRight w:val="0"/>
      <w:marTop w:val="0"/>
      <w:marBottom w:val="0"/>
      <w:divBdr>
        <w:top w:val="none" w:sz="0" w:space="0" w:color="auto"/>
        <w:left w:val="none" w:sz="0" w:space="0" w:color="auto"/>
        <w:bottom w:val="none" w:sz="0" w:space="0" w:color="auto"/>
        <w:right w:val="none" w:sz="0" w:space="0" w:color="auto"/>
      </w:divBdr>
    </w:div>
    <w:div w:id="1298104177">
      <w:bodyDiv w:val="1"/>
      <w:marLeft w:val="0"/>
      <w:marRight w:val="0"/>
      <w:marTop w:val="0"/>
      <w:marBottom w:val="0"/>
      <w:divBdr>
        <w:top w:val="none" w:sz="0" w:space="0" w:color="auto"/>
        <w:left w:val="none" w:sz="0" w:space="0" w:color="auto"/>
        <w:bottom w:val="none" w:sz="0" w:space="0" w:color="auto"/>
        <w:right w:val="none" w:sz="0" w:space="0" w:color="auto"/>
      </w:divBdr>
    </w:div>
    <w:div w:id="1497646267">
      <w:bodyDiv w:val="1"/>
      <w:marLeft w:val="0"/>
      <w:marRight w:val="0"/>
      <w:marTop w:val="0"/>
      <w:marBottom w:val="0"/>
      <w:divBdr>
        <w:top w:val="none" w:sz="0" w:space="0" w:color="auto"/>
        <w:left w:val="none" w:sz="0" w:space="0" w:color="auto"/>
        <w:bottom w:val="none" w:sz="0" w:space="0" w:color="auto"/>
        <w:right w:val="none" w:sz="0" w:space="0" w:color="auto"/>
      </w:divBdr>
      <w:divsChild>
        <w:div w:id="1271545622">
          <w:marLeft w:val="0"/>
          <w:marRight w:val="0"/>
          <w:marTop w:val="0"/>
          <w:marBottom w:val="0"/>
          <w:divBdr>
            <w:top w:val="none" w:sz="0" w:space="0" w:color="auto"/>
            <w:left w:val="none" w:sz="0" w:space="0" w:color="auto"/>
            <w:bottom w:val="none" w:sz="0" w:space="0" w:color="auto"/>
            <w:right w:val="none" w:sz="0" w:space="0" w:color="auto"/>
          </w:divBdr>
        </w:div>
      </w:divsChild>
    </w:div>
    <w:div w:id="1978142849">
      <w:bodyDiv w:val="1"/>
      <w:marLeft w:val="0"/>
      <w:marRight w:val="0"/>
      <w:marTop w:val="0"/>
      <w:marBottom w:val="0"/>
      <w:divBdr>
        <w:top w:val="none" w:sz="0" w:space="0" w:color="auto"/>
        <w:left w:val="none" w:sz="0" w:space="0" w:color="auto"/>
        <w:bottom w:val="none" w:sz="0" w:space="0" w:color="auto"/>
        <w:right w:val="none" w:sz="0" w:space="0" w:color="auto"/>
      </w:divBdr>
      <w:divsChild>
        <w:div w:id="1250768262">
          <w:marLeft w:val="0"/>
          <w:marRight w:val="0"/>
          <w:marTop w:val="0"/>
          <w:marBottom w:val="0"/>
          <w:divBdr>
            <w:top w:val="none" w:sz="0" w:space="0" w:color="auto"/>
            <w:left w:val="none" w:sz="0" w:space="0" w:color="auto"/>
            <w:bottom w:val="none" w:sz="0" w:space="0" w:color="auto"/>
            <w:right w:val="none" w:sz="0" w:space="0" w:color="auto"/>
          </w:divBdr>
        </w:div>
      </w:divsChild>
    </w:div>
    <w:div w:id="19932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564</Words>
  <Characters>3218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20</cp:revision>
  <cp:lastPrinted>2023-12-22T08:29:00Z</cp:lastPrinted>
  <dcterms:created xsi:type="dcterms:W3CDTF">2015-12-18T16:55:00Z</dcterms:created>
  <dcterms:modified xsi:type="dcterms:W3CDTF">2023-12-22T08:29:00Z</dcterms:modified>
</cp:coreProperties>
</file>