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49" w:rsidRDefault="007B0CF5" w:rsidP="00A238C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6C0A67" wp14:editId="04D7D3E2">
            <wp:simplePos x="0" y="0"/>
            <wp:positionH relativeFrom="column">
              <wp:posOffset>-1069625</wp:posOffset>
            </wp:positionH>
            <wp:positionV relativeFrom="paragraph">
              <wp:posOffset>-730600</wp:posOffset>
            </wp:positionV>
            <wp:extent cx="7546428" cy="10752082"/>
            <wp:effectExtent l="0" t="0" r="0" b="0"/>
            <wp:wrapNone/>
            <wp:docPr id="2" name="Рисунок 2" descr="https://catherineasquithgallery.com/uploads/posts/2021-02/1613440911_22-p-fon-dlya-prezentatsii-pro-professi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440911_22-p-fon-dlya-prezentatsii-pro-professii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792" cy="1074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CF" w:rsidRPr="00A238CF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proofErr w:type="spellStart"/>
      <w:r w:rsidR="00195149" w:rsidRPr="00A238CF">
        <w:rPr>
          <w:rFonts w:ascii="Times New Roman" w:hAnsi="Times New Roman" w:cs="Times New Roman"/>
          <w:b/>
          <w:sz w:val="40"/>
          <w:szCs w:val="40"/>
        </w:rPr>
        <w:t>Суық</w:t>
      </w:r>
      <w:proofErr w:type="spellEnd"/>
      <w:r w:rsidR="00195149" w:rsidRPr="00A238C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95149" w:rsidRPr="00A238CF">
        <w:rPr>
          <w:rFonts w:ascii="Times New Roman" w:hAnsi="Times New Roman" w:cs="Times New Roman"/>
          <w:b/>
          <w:sz w:val="40"/>
          <w:szCs w:val="40"/>
        </w:rPr>
        <w:t>тиюдің</w:t>
      </w:r>
      <w:proofErr w:type="spellEnd"/>
      <w:r w:rsidR="00195149" w:rsidRPr="00A238C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95149" w:rsidRPr="00A238CF">
        <w:rPr>
          <w:rFonts w:ascii="Times New Roman" w:hAnsi="Times New Roman" w:cs="Times New Roman"/>
          <w:b/>
          <w:sz w:val="40"/>
          <w:szCs w:val="40"/>
        </w:rPr>
        <w:t>алдын</w:t>
      </w:r>
      <w:proofErr w:type="spellEnd"/>
      <w:r w:rsidR="00195149" w:rsidRPr="00A238C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95149" w:rsidRPr="00A238CF">
        <w:rPr>
          <w:rFonts w:ascii="Times New Roman" w:hAnsi="Times New Roman" w:cs="Times New Roman"/>
          <w:b/>
          <w:sz w:val="40"/>
          <w:szCs w:val="40"/>
        </w:rPr>
        <w:t>алу</w:t>
      </w:r>
      <w:proofErr w:type="spellEnd"/>
      <w:r w:rsidR="00A238CF" w:rsidRPr="00A238CF"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7B0CF5" w:rsidRPr="00A238CF" w:rsidRDefault="007B0CF5" w:rsidP="00A238C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95149" w:rsidRPr="007B0CF5" w:rsidRDefault="00195149" w:rsidP="00A238C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B0CF5">
        <w:rPr>
          <w:rFonts w:ascii="Times New Roman" w:hAnsi="Times New Roman" w:cs="Times New Roman"/>
          <w:sz w:val="28"/>
          <w:szCs w:val="28"/>
          <w:lang w:val="kk-KZ"/>
        </w:rPr>
        <w:t xml:space="preserve">Құрметті ата-аналар, балаларыңыздың денсаулығы сіздің қолыңызда екенін ұмытпаңыз! </w:t>
      </w:r>
      <w:bookmarkStart w:id="0" w:name="_GoBack"/>
      <w:r w:rsidRPr="007B0CF5">
        <w:rPr>
          <w:rFonts w:ascii="Times New Roman" w:hAnsi="Times New Roman" w:cs="Times New Roman"/>
          <w:sz w:val="28"/>
          <w:szCs w:val="28"/>
          <w:lang w:val="kk-KZ"/>
        </w:rPr>
        <w:t xml:space="preserve">Тұмауды және онымен байланысты асқынуларды болдырмау үшін эпидемия басталғанға дейін алдын-алу шаралары туралы ойлану керек. </w:t>
      </w:r>
      <w:bookmarkEnd w:id="0"/>
      <w:r w:rsidRPr="007B0CF5">
        <w:rPr>
          <w:rFonts w:ascii="Times New Roman" w:hAnsi="Times New Roman" w:cs="Times New Roman"/>
          <w:sz w:val="28"/>
          <w:szCs w:val="28"/>
          <w:lang w:val="kk-KZ"/>
        </w:rPr>
        <w:t>Суық пен тұмауды емдеу мүмкін емес, дәлірек айтсақ, біз симптомдарды емдейміз. Барлық балалар, әсіресе бастауыш мектеп жасына дейінгі балалар суық тиюге бейім. Кез-келген ауру баланы өмірдің барлық қуаныштарынан айырады - ол жүрмейді, ойнамайды, көңіл-күйі бұзылады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CF5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әр ата-ананың басты міндеті аурудың алдын алу болуы керек. Біз сізге және сіздің балаларыңызға жалпы денені нығайтуға және оны жұқпалы ауруларға шалдығу қаупін азайтуға көмектесетін бірнеше әдістер туралы кеңес бергіміз келеді.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ұзақтығын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>мүмкін.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951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жиналатын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шектеңіз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;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сабынмен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жуыңыз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;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951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95149">
        <w:rPr>
          <w:rFonts w:ascii="Times New Roman" w:hAnsi="Times New Roman" w:cs="Times New Roman"/>
          <w:sz w:val="28"/>
          <w:szCs w:val="28"/>
        </w:rPr>
        <w:t>өлмені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желдетіңіз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;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ылғалды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тазалаңыз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;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ұйқы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,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14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>шаршатпаңыз</w:t>
      </w:r>
      <w:r w:rsidRPr="00195149">
        <w:rPr>
          <w:rFonts w:ascii="Times New Roman" w:hAnsi="Times New Roman" w:cs="Times New Roman"/>
          <w:sz w:val="28"/>
          <w:szCs w:val="28"/>
        </w:rPr>
        <w:t>,</w:t>
      </w:r>
    </w:p>
    <w:p w:rsidR="00195149" w:rsidRPr="00A238CF" w:rsidRDefault="00195149" w:rsidP="001951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u w:val="single"/>
        </w:rPr>
        <w:t>Күн</w:t>
      </w:r>
      <w:proofErr w:type="spellEnd"/>
      <w:r w:rsidRPr="00A238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u w:val="single"/>
        </w:rPr>
        <w:t>тәртібін</w:t>
      </w:r>
      <w:proofErr w:type="spellEnd"/>
      <w:r w:rsidRPr="00A238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u w:val="single"/>
        </w:rPr>
        <w:t>сақтаңыз</w:t>
      </w:r>
      <w:proofErr w:type="spellEnd"/>
      <w:r w:rsidRPr="00A23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,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 xml:space="preserve">таза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ұйықтау</w:t>
      </w:r>
      <w:proofErr w:type="spellEnd"/>
    </w:p>
    <w:p w:rsidR="00195149" w:rsidRPr="00A238CF" w:rsidRDefault="00195149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сусын</w:t>
      </w:r>
      <w:proofErr w:type="spellEnd"/>
      <w:r w:rsidR="00A238CF">
        <w:rPr>
          <w:rFonts w:ascii="Times New Roman" w:hAnsi="Times New Roman" w:cs="Times New Roman"/>
          <w:sz w:val="28"/>
          <w:szCs w:val="28"/>
          <w:lang w:val="kk-KZ"/>
        </w:rPr>
        <w:t>дарды ішкізіңіз</w:t>
      </w:r>
    </w:p>
    <w:p w:rsidR="00195149" w:rsidRPr="00A238CF" w:rsidRDefault="00195149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38C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 xml:space="preserve">тамақты </w:t>
      </w:r>
      <w:r w:rsidR="00A238CF" w:rsidRPr="00A238CF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>йыңыз</w:t>
      </w:r>
    </w:p>
    <w:p w:rsidR="00195149" w:rsidRPr="00A238CF" w:rsidRDefault="00195149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38CF">
        <w:rPr>
          <w:rFonts w:ascii="Times New Roman" w:hAnsi="Times New Roman" w:cs="Times New Roman"/>
          <w:sz w:val="28"/>
          <w:szCs w:val="28"/>
          <w:lang w:val="kk-KZ"/>
        </w:rPr>
        <w:t>- баланы қызып кетпеуге тырысыңыз,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1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ауа-райына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.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медицинада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:</w:t>
      </w:r>
    </w:p>
    <w:p w:rsidR="00195149" w:rsidRPr="00195149" w:rsidRDefault="00195149" w:rsidP="0019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Пияз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шырынына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малынған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жүні</w:t>
      </w:r>
      <w:proofErr w:type="gramStart"/>
      <w:r w:rsidRPr="001951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95149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бөліктері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мұрынға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шикі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қызылша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шырынындағы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балдың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ерітіндісін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танауға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тамшыдан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тамызыңыз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.</w:t>
      </w:r>
    </w:p>
    <w:p w:rsidR="007B0CF5" w:rsidRPr="007B0CF5" w:rsidRDefault="00195149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Иммунитетті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нығ</w:t>
      </w:r>
      <w:proofErr w:type="gramStart"/>
      <w:r w:rsidRPr="00195149">
        <w:rPr>
          <w:rFonts w:ascii="Times New Roman" w:hAnsi="Times New Roman" w:cs="Times New Roman"/>
          <w:sz w:val="28"/>
          <w:szCs w:val="28"/>
        </w:rPr>
        <w:t>айту</w:t>
      </w:r>
      <w:proofErr w:type="gramEnd"/>
      <w:r w:rsidRPr="0019514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шөптерден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шайлар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орегано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, 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>иван</w:t>
      </w:r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шайы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жалбыз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таңқурай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жап</w:t>
      </w:r>
      <w:r w:rsidR="00A238CF">
        <w:rPr>
          <w:rFonts w:ascii="Times New Roman" w:hAnsi="Times New Roman" w:cs="Times New Roman"/>
          <w:sz w:val="28"/>
          <w:szCs w:val="28"/>
        </w:rPr>
        <w:t>ырақтары</w:t>
      </w:r>
      <w:proofErr w:type="spellEnd"/>
      <w:r w:rsidR="00A238CF">
        <w:rPr>
          <w:rFonts w:ascii="Times New Roman" w:hAnsi="Times New Roman" w:cs="Times New Roman"/>
          <w:sz w:val="28"/>
          <w:szCs w:val="28"/>
        </w:rPr>
        <w:t xml:space="preserve">, календула, </w:t>
      </w:r>
      <w:proofErr w:type="spellStart"/>
      <w:r w:rsidR="00A238CF">
        <w:rPr>
          <w:rFonts w:ascii="Times New Roman" w:hAnsi="Times New Roman" w:cs="Times New Roman"/>
          <w:sz w:val="28"/>
          <w:szCs w:val="28"/>
        </w:rPr>
        <w:t>түймедақ</w:t>
      </w:r>
      <w:proofErr w:type="spellEnd"/>
      <w:r w:rsidR="00A238CF">
        <w:rPr>
          <w:rFonts w:ascii="Times New Roman" w:hAnsi="Times New Roman" w:cs="Times New Roman"/>
          <w:sz w:val="28"/>
          <w:szCs w:val="28"/>
        </w:rPr>
        <w:t xml:space="preserve">, </w:t>
      </w:r>
      <w:r w:rsidR="00A238CF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A238CF">
        <w:rPr>
          <w:rFonts w:ascii="Times New Roman" w:hAnsi="Times New Roman" w:cs="Times New Roman"/>
          <w:sz w:val="28"/>
          <w:szCs w:val="28"/>
        </w:rPr>
        <w:t>арақат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шайды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қоспалар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қайнатуға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шайды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9514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95149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2-3 стакан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көмектеспесе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ауырып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қалса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195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149">
        <w:rPr>
          <w:rFonts w:ascii="Times New Roman" w:hAnsi="Times New Roman" w:cs="Times New Roman"/>
          <w:sz w:val="28"/>
          <w:szCs w:val="28"/>
        </w:rPr>
        <w:t>ігерге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49">
        <w:rPr>
          <w:rFonts w:ascii="Times New Roman" w:hAnsi="Times New Roman" w:cs="Times New Roman"/>
          <w:sz w:val="28"/>
          <w:szCs w:val="28"/>
        </w:rPr>
        <w:t>кешіктірмеңіз</w:t>
      </w:r>
      <w:proofErr w:type="spellEnd"/>
      <w:r w:rsidRPr="00195149">
        <w:rPr>
          <w:rFonts w:ascii="Times New Roman" w:hAnsi="Times New Roman" w:cs="Times New Roman"/>
          <w:sz w:val="28"/>
          <w:szCs w:val="28"/>
        </w:rPr>
        <w:t>.</w:t>
      </w:r>
    </w:p>
    <w:p w:rsidR="007B0CF5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0CF5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0CF5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0CF5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0CF5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0CF5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B0CF5" w:rsidRPr="00BC75D7" w:rsidRDefault="007B0CF5" w:rsidP="001951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B0CF5" w:rsidRPr="00BC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77"/>
    <w:rsid w:val="00070977"/>
    <w:rsid w:val="00195149"/>
    <w:rsid w:val="003073BF"/>
    <w:rsid w:val="006F3E50"/>
    <w:rsid w:val="007B0CF5"/>
    <w:rsid w:val="00A238CF"/>
    <w:rsid w:val="00B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2024-01-04T05:53:00Z</dcterms:created>
  <dcterms:modified xsi:type="dcterms:W3CDTF">2024-01-04T08:56:00Z</dcterms:modified>
</cp:coreProperties>
</file>