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94" w:rsidRDefault="008E5A94" w:rsidP="000B40A4">
      <w:pPr>
        <w:spacing w:after="0" w:line="240" w:lineRule="auto"/>
        <w:jc w:val="center"/>
        <w:textAlignment w:val="baseline"/>
        <w:rPr>
          <w:rFonts w:ascii="Times New Roman" w:eastAsia="Times New Roman" w:hAnsi="Times New Roman" w:cs="Times New Roman"/>
          <w:b/>
          <w:caps/>
          <w:color w:val="000000"/>
          <w:sz w:val="28"/>
          <w:szCs w:val="28"/>
          <w:lang w:val="kk-KZ" w:eastAsia="ru-RU"/>
        </w:rPr>
      </w:pPr>
    </w:p>
    <w:p w:rsidR="008E5A94" w:rsidRPr="008E5A94" w:rsidRDefault="008E5A94" w:rsidP="000B40A4">
      <w:pPr>
        <w:spacing w:after="0" w:line="240" w:lineRule="auto"/>
        <w:jc w:val="center"/>
        <w:textAlignment w:val="baseline"/>
        <w:rPr>
          <w:rFonts w:ascii="Times New Roman" w:eastAsia="Times New Roman" w:hAnsi="Times New Roman" w:cs="Times New Roman"/>
          <w:b/>
          <w:bCs/>
          <w:color w:val="000000"/>
          <w:sz w:val="28"/>
          <w:szCs w:val="28"/>
          <w:lang w:val="kk-KZ" w:eastAsia="ru-RU"/>
        </w:rPr>
      </w:pPr>
      <w:r w:rsidRPr="008E5A94">
        <w:rPr>
          <w:rFonts w:ascii="Times New Roman" w:eastAsia="Times New Roman" w:hAnsi="Times New Roman" w:cs="Times New Roman"/>
          <w:b/>
          <w:bCs/>
          <w:color w:val="000000"/>
          <w:sz w:val="28"/>
          <w:szCs w:val="28"/>
          <w:lang w:val="kk-KZ" w:eastAsia="ru-RU"/>
        </w:rPr>
        <w:t>Ақылы қызмет ұйымдастыру туралы</w:t>
      </w:r>
    </w:p>
    <w:p w:rsidR="008E5A94" w:rsidRDefault="008E5A94" w:rsidP="000B40A4">
      <w:pPr>
        <w:spacing w:after="0" w:line="240" w:lineRule="auto"/>
        <w:jc w:val="center"/>
        <w:textAlignment w:val="baseline"/>
        <w:rPr>
          <w:rFonts w:ascii="Times New Roman" w:eastAsia="Times New Roman" w:hAnsi="Times New Roman" w:cs="Times New Roman"/>
          <w:b/>
          <w:bCs/>
          <w:color w:val="000000"/>
          <w:sz w:val="24"/>
          <w:szCs w:val="24"/>
          <w:lang w:val="kk-KZ" w:eastAsia="ru-RU"/>
        </w:rPr>
      </w:pPr>
    </w:p>
    <w:p w:rsidR="000B40A4" w:rsidRDefault="000B40A4" w:rsidP="000B40A4">
      <w:pPr>
        <w:spacing w:after="0" w:line="240" w:lineRule="auto"/>
        <w:jc w:val="center"/>
        <w:textAlignment w:val="baseline"/>
        <w:rPr>
          <w:rFonts w:ascii="Times New Roman" w:eastAsia="Times New Roman" w:hAnsi="Times New Roman" w:cs="Times New Roman"/>
          <w:b/>
          <w:bCs/>
          <w:color w:val="000000"/>
          <w:sz w:val="24"/>
          <w:szCs w:val="24"/>
          <w:lang w:val="kk-KZ" w:eastAsia="ru-RU"/>
        </w:rPr>
      </w:pPr>
      <w:r w:rsidRPr="008E5A94">
        <w:rPr>
          <w:rFonts w:ascii="Times New Roman" w:eastAsia="Times New Roman" w:hAnsi="Times New Roman" w:cs="Times New Roman"/>
          <w:b/>
          <w:bCs/>
          <w:color w:val="000000"/>
          <w:sz w:val="24"/>
          <w:szCs w:val="24"/>
          <w:lang w:val="kk-KZ" w:eastAsia="ru-RU"/>
        </w:rPr>
        <w:t>Мемлекеттік ме</w:t>
      </w:r>
      <w:r w:rsidR="00B209E1">
        <w:rPr>
          <w:rFonts w:ascii="Times New Roman" w:eastAsia="Times New Roman" w:hAnsi="Times New Roman" w:cs="Times New Roman"/>
          <w:b/>
          <w:bCs/>
          <w:color w:val="000000"/>
          <w:sz w:val="24"/>
          <w:szCs w:val="24"/>
          <w:lang w:val="kk-KZ" w:eastAsia="ru-RU"/>
        </w:rPr>
        <w:t>кемелерде қосымша ақылы білім</w:t>
      </w:r>
      <w:r w:rsidRPr="008E5A94">
        <w:rPr>
          <w:rFonts w:ascii="Times New Roman" w:eastAsia="Times New Roman" w:hAnsi="Times New Roman" w:cs="Times New Roman"/>
          <w:b/>
          <w:bCs/>
          <w:color w:val="000000"/>
          <w:sz w:val="24"/>
          <w:szCs w:val="24"/>
          <w:lang w:val="kk-KZ" w:eastAsia="ru-RU"/>
        </w:rPr>
        <w:t xml:space="preserve"> </w:t>
      </w:r>
      <w:r w:rsidR="00B209E1">
        <w:rPr>
          <w:rFonts w:ascii="Times New Roman" w:eastAsia="Times New Roman" w:hAnsi="Times New Roman" w:cs="Times New Roman"/>
          <w:b/>
          <w:bCs/>
          <w:color w:val="000000"/>
          <w:sz w:val="24"/>
          <w:szCs w:val="24"/>
          <w:lang w:val="kk-KZ" w:eastAsia="ru-RU"/>
        </w:rPr>
        <w:t xml:space="preserve">беру </w:t>
      </w:r>
      <w:r w:rsidRPr="008E5A94">
        <w:rPr>
          <w:rFonts w:ascii="Times New Roman" w:eastAsia="Times New Roman" w:hAnsi="Times New Roman" w:cs="Times New Roman"/>
          <w:b/>
          <w:bCs/>
          <w:color w:val="000000"/>
          <w:sz w:val="24"/>
          <w:szCs w:val="24"/>
          <w:lang w:val="kk-KZ" w:eastAsia="ru-RU"/>
        </w:rPr>
        <w:t>қызмет</w:t>
      </w:r>
      <w:r w:rsidR="00B209E1">
        <w:rPr>
          <w:rFonts w:ascii="Times New Roman" w:eastAsia="Times New Roman" w:hAnsi="Times New Roman" w:cs="Times New Roman"/>
          <w:b/>
          <w:bCs/>
          <w:color w:val="000000"/>
          <w:sz w:val="24"/>
          <w:szCs w:val="24"/>
          <w:lang w:val="kk-KZ" w:eastAsia="ru-RU"/>
        </w:rPr>
        <w:t>ін</w:t>
      </w:r>
      <w:r w:rsidRPr="008E5A94">
        <w:rPr>
          <w:rFonts w:ascii="Times New Roman" w:eastAsia="Times New Roman" w:hAnsi="Times New Roman" w:cs="Times New Roman"/>
          <w:b/>
          <w:bCs/>
          <w:color w:val="000000"/>
          <w:sz w:val="24"/>
          <w:szCs w:val="24"/>
          <w:lang w:val="kk-KZ" w:eastAsia="ru-RU"/>
        </w:rPr>
        <w:t xml:space="preserve"> көрсетуді</w:t>
      </w:r>
      <w:r w:rsidR="00B209E1">
        <w:rPr>
          <w:rFonts w:ascii="Times New Roman" w:eastAsia="Times New Roman" w:hAnsi="Times New Roman" w:cs="Times New Roman"/>
          <w:b/>
          <w:bCs/>
          <w:color w:val="000000"/>
          <w:sz w:val="24"/>
          <w:szCs w:val="24"/>
          <w:lang w:val="kk-KZ" w:eastAsia="ru-RU"/>
        </w:rPr>
        <w:t xml:space="preserve"> жүзеге асыруға негіз болатын</w:t>
      </w:r>
      <w:r w:rsidR="001556B8">
        <w:rPr>
          <w:rFonts w:ascii="Times New Roman" w:eastAsia="Times New Roman" w:hAnsi="Times New Roman" w:cs="Times New Roman"/>
          <w:b/>
          <w:bCs/>
          <w:color w:val="000000"/>
          <w:sz w:val="24"/>
          <w:szCs w:val="24"/>
          <w:lang w:val="kk-KZ" w:eastAsia="ru-RU"/>
        </w:rPr>
        <w:t xml:space="preserve"> заңдар</w:t>
      </w:r>
      <w:r w:rsidRPr="008E5A94">
        <w:rPr>
          <w:rFonts w:ascii="Times New Roman" w:eastAsia="Times New Roman" w:hAnsi="Times New Roman" w:cs="Times New Roman"/>
          <w:b/>
          <w:bCs/>
          <w:color w:val="000000"/>
          <w:sz w:val="24"/>
          <w:szCs w:val="24"/>
          <w:lang w:val="kk-KZ" w:eastAsia="ru-RU"/>
        </w:rPr>
        <w:t>:</w:t>
      </w:r>
    </w:p>
    <w:p w:rsidR="008E5A94" w:rsidRPr="008E5A94" w:rsidRDefault="008E5A94" w:rsidP="000B40A4">
      <w:pPr>
        <w:spacing w:after="0" w:line="240" w:lineRule="auto"/>
        <w:jc w:val="center"/>
        <w:textAlignment w:val="baseline"/>
        <w:rPr>
          <w:rFonts w:ascii="Times New Roman" w:eastAsia="Times New Roman" w:hAnsi="Times New Roman" w:cs="Times New Roman"/>
          <w:color w:val="000000"/>
          <w:sz w:val="24"/>
          <w:szCs w:val="24"/>
          <w:lang w:val="kk-KZ" w:eastAsia="ru-RU"/>
        </w:rPr>
      </w:pPr>
    </w:p>
    <w:p w:rsidR="000B40A4" w:rsidRPr="00335D8D" w:rsidRDefault="000B40A4" w:rsidP="000B40A4">
      <w:pPr>
        <w:spacing w:after="0" w:line="240" w:lineRule="auto"/>
        <w:textAlignment w:val="baseline"/>
        <w:rPr>
          <w:rFonts w:ascii="Times New Roman" w:eastAsia="Times New Roman" w:hAnsi="Times New Roman" w:cs="Times New Roman"/>
          <w:color w:val="000000"/>
          <w:sz w:val="24"/>
          <w:szCs w:val="24"/>
          <w:lang w:val="kk-KZ" w:eastAsia="ru-RU"/>
        </w:rPr>
      </w:pPr>
      <w:r w:rsidRPr="00335D8D">
        <w:rPr>
          <w:rFonts w:ascii="Times New Roman" w:eastAsia="Times New Roman" w:hAnsi="Times New Roman" w:cs="Times New Roman"/>
          <w:color w:val="000000"/>
          <w:sz w:val="24"/>
          <w:szCs w:val="24"/>
          <w:lang w:val="kk-KZ" w:eastAsia="ru-RU"/>
        </w:rPr>
        <w:t>1. ҚР 2007 ж. 27.07. №319-111 «Білім туралы» Заңы 63 бабының 3 тармағы</w:t>
      </w:r>
    </w:p>
    <w:p w:rsidR="000B40A4" w:rsidRPr="003D2866" w:rsidRDefault="000B40A4" w:rsidP="000B40A4">
      <w:pPr>
        <w:spacing w:after="0" w:line="240" w:lineRule="auto"/>
        <w:textAlignment w:val="baseline"/>
        <w:rPr>
          <w:rFonts w:ascii="Times New Roman" w:eastAsia="Times New Roman" w:hAnsi="Times New Roman" w:cs="Times New Roman"/>
          <w:color w:val="000000"/>
          <w:sz w:val="24"/>
          <w:szCs w:val="24"/>
          <w:lang w:val="kk-KZ" w:eastAsia="ru-RU"/>
        </w:rPr>
      </w:pPr>
      <w:r w:rsidRPr="003D2866">
        <w:rPr>
          <w:rFonts w:ascii="Times New Roman" w:eastAsia="Times New Roman" w:hAnsi="Times New Roman" w:cs="Times New Roman"/>
          <w:color w:val="000000"/>
          <w:sz w:val="24"/>
          <w:szCs w:val="24"/>
          <w:lang w:val="kk-KZ" w:eastAsia="ru-RU"/>
        </w:rPr>
        <w:t>2. ҚР Азаматтық кодексінің 206 бабы</w:t>
      </w:r>
      <w:bookmarkStart w:id="0" w:name="_GoBack"/>
      <w:bookmarkEnd w:id="0"/>
    </w:p>
    <w:p w:rsidR="000B40A4" w:rsidRPr="003D2866" w:rsidRDefault="000B40A4" w:rsidP="000B40A4">
      <w:pPr>
        <w:spacing w:after="0" w:line="240" w:lineRule="auto"/>
        <w:textAlignment w:val="baseline"/>
        <w:rPr>
          <w:rFonts w:ascii="Times New Roman" w:eastAsia="Times New Roman" w:hAnsi="Times New Roman" w:cs="Times New Roman"/>
          <w:color w:val="000000"/>
          <w:sz w:val="24"/>
          <w:szCs w:val="24"/>
          <w:lang w:val="kk-KZ" w:eastAsia="ru-RU"/>
        </w:rPr>
      </w:pPr>
      <w:r w:rsidRPr="003D2866">
        <w:rPr>
          <w:rFonts w:ascii="Times New Roman" w:eastAsia="Times New Roman" w:hAnsi="Times New Roman" w:cs="Times New Roman"/>
          <w:color w:val="000000"/>
          <w:sz w:val="24"/>
          <w:szCs w:val="24"/>
          <w:lang w:val="kk-KZ" w:eastAsia="ru-RU"/>
        </w:rPr>
        <w:t>3. Қазақстан Республикасының Әділет министрлігінде 2018 жылғы 17 мамырда тіркелді. Қазақстан Республикасы Білім және ғылым министрінің 2017 жылғы 24 қазандағы № 541 бұйрығы</w:t>
      </w:r>
      <w:r w:rsidR="00B209E1">
        <w:rPr>
          <w:rFonts w:ascii="Times New Roman" w:eastAsia="Times New Roman" w:hAnsi="Times New Roman" w:cs="Times New Roman"/>
          <w:color w:val="000000"/>
          <w:sz w:val="24"/>
          <w:szCs w:val="24"/>
          <w:lang w:val="kk-KZ" w:eastAsia="ru-RU"/>
        </w:rPr>
        <w:t xml:space="preserve"> </w:t>
      </w:r>
      <w:r w:rsidRPr="003D2866">
        <w:rPr>
          <w:rFonts w:ascii="Times New Roman" w:eastAsia="Times New Roman" w:hAnsi="Times New Roman" w:cs="Times New Roman"/>
          <w:color w:val="000000"/>
          <w:sz w:val="24"/>
          <w:szCs w:val="24"/>
          <w:lang w:val="kk-KZ" w:eastAsia="ru-RU"/>
        </w:rPr>
        <w:t xml:space="preserve"> Мемлекеттік білім беру ұйымдарының сатудан түскен ақшасы өз иелігінде қалған тауарларды (жұмыстарды, қызметтерді) өткізу бойынша ақылы қызмет көрсету  қызметтер ережесін бекіту туралы. </w:t>
      </w:r>
    </w:p>
    <w:p w:rsidR="000B40A4" w:rsidRPr="001556B8" w:rsidRDefault="000B40A4" w:rsidP="000B40A4">
      <w:pPr>
        <w:spacing w:after="0" w:line="240" w:lineRule="auto"/>
        <w:textAlignment w:val="baseline"/>
        <w:rPr>
          <w:rFonts w:ascii="Times New Roman" w:eastAsia="Times New Roman" w:hAnsi="Times New Roman" w:cs="Times New Roman"/>
          <w:color w:val="000000"/>
          <w:sz w:val="24"/>
          <w:szCs w:val="24"/>
          <w:lang w:val="kk-KZ" w:eastAsia="ru-RU"/>
        </w:rPr>
      </w:pPr>
    </w:p>
    <w:p w:rsidR="000B40A4" w:rsidRPr="003D2866" w:rsidRDefault="000B40A4" w:rsidP="000B40A4">
      <w:pPr>
        <w:spacing w:after="0" w:line="240" w:lineRule="auto"/>
        <w:jc w:val="center"/>
        <w:textAlignment w:val="baseline"/>
        <w:rPr>
          <w:rFonts w:ascii="Times New Roman" w:eastAsia="Times New Roman" w:hAnsi="Times New Roman" w:cs="Times New Roman"/>
          <w:color w:val="000000"/>
          <w:sz w:val="24"/>
          <w:szCs w:val="24"/>
          <w:lang w:val="kk-KZ" w:eastAsia="ru-RU"/>
        </w:rPr>
      </w:pPr>
      <w:r w:rsidRPr="003D2866">
        <w:rPr>
          <w:rFonts w:ascii="Times New Roman" w:eastAsia="Times New Roman" w:hAnsi="Times New Roman" w:cs="Times New Roman"/>
          <w:color w:val="000000"/>
          <w:sz w:val="24"/>
          <w:szCs w:val="24"/>
          <w:lang w:val="kk-KZ" w:eastAsia="ru-RU"/>
        </w:rPr>
        <w:t> </w:t>
      </w:r>
    </w:p>
    <w:p w:rsidR="000B40A4" w:rsidRPr="001556B8" w:rsidRDefault="001556B8" w:rsidP="000B40A4">
      <w:pPr>
        <w:spacing w:after="0" w:line="240" w:lineRule="auto"/>
        <w:jc w:val="center"/>
        <w:textAlignment w:val="baseline"/>
        <w:rPr>
          <w:rFonts w:ascii="Times New Roman" w:eastAsia="Times New Roman" w:hAnsi="Times New Roman" w:cs="Times New Roman"/>
          <w:b/>
          <w:iCs/>
          <w:color w:val="000000"/>
          <w:sz w:val="24"/>
          <w:szCs w:val="24"/>
          <w:lang w:val="kk-KZ" w:eastAsia="ru-RU"/>
        </w:rPr>
      </w:pPr>
      <w:r w:rsidRPr="001556B8">
        <w:rPr>
          <w:rFonts w:ascii="Times New Roman" w:eastAsia="Times New Roman" w:hAnsi="Times New Roman" w:cs="Times New Roman"/>
          <w:b/>
          <w:iCs/>
          <w:color w:val="000000"/>
          <w:sz w:val="24"/>
          <w:szCs w:val="24"/>
          <w:lang w:val="kk-KZ" w:eastAsia="ru-RU"/>
        </w:rPr>
        <w:t>Бауыржан Момышұлы атындағы жалпы орта білім беру мектебінде</w:t>
      </w:r>
      <w:r w:rsidRPr="003D2866">
        <w:rPr>
          <w:rFonts w:ascii="Times New Roman" w:eastAsia="Times New Roman" w:hAnsi="Times New Roman" w:cs="Times New Roman"/>
          <w:b/>
          <w:iCs/>
          <w:color w:val="000000"/>
          <w:sz w:val="24"/>
          <w:szCs w:val="24"/>
          <w:lang w:val="kk-KZ" w:eastAsia="ru-RU"/>
        </w:rPr>
        <w:t xml:space="preserve"> </w:t>
      </w:r>
      <w:r w:rsidR="000B40A4" w:rsidRPr="003D2866">
        <w:rPr>
          <w:rFonts w:ascii="Times New Roman" w:eastAsia="Times New Roman" w:hAnsi="Times New Roman" w:cs="Times New Roman"/>
          <w:b/>
          <w:iCs/>
          <w:color w:val="000000"/>
          <w:sz w:val="24"/>
          <w:szCs w:val="24"/>
          <w:lang w:val="kk-KZ" w:eastAsia="ru-RU"/>
        </w:rPr>
        <w:t xml:space="preserve"> ақылы  қызмет көрсету  негіздері:</w:t>
      </w:r>
    </w:p>
    <w:p w:rsidR="001556B8" w:rsidRPr="001556B8" w:rsidRDefault="001556B8" w:rsidP="000B40A4">
      <w:pPr>
        <w:spacing w:after="0" w:line="240" w:lineRule="auto"/>
        <w:jc w:val="center"/>
        <w:textAlignment w:val="baseline"/>
        <w:rPr>
          <w:rFonts w:ascii="Times New Roman" w:eastAsia="Times New Roman" w:hAnsi="Times New Roman" w:cs="Times New Roman"/>
          <w:b/>
          <w:color w:val="000000"/>
          <w:sz w:val="24"/>
          <w:szCs w:val="24"/>
          <w:lang w:val="kk-KZ" w:eastAsia="ru-RU"/>
        </w:rPr>
      </w:pPr>
    </w:p>
    <w:p w:rsidR="000B40A4" w:rsidRPr="001556B8" w:rsidRDefault="000B40A4" w:rsidP="000B40A4">
      <w:pPr>
        <w:spacing w:after="0" w:line="240" w:lineRule="auto"/>
        <w:textAlignment w:val="baseline"/>
        <w:rPr>
          <w:rFonts w:ascii="Times New Roman" w:eastAsia="Times New Roman" w:hAnsi="Times New Roman" w:cs="Times New Roman"/>
          <w:color w:val="000000"/>
          <w:sz w:val="24"/>
          <w:szCs w:val="24"/>
          <w:lang w:val="kk-KZ" w:eastAsia="ru-RU"/>
        </w:rPr>
      </w:pPr>
      <w:r w:rsidRPr="001556B8">
        <w:rPr>
          <w:rFonts w:ascii="Times New Roman" w:eastAsia="Times New Roman" w:hAnsi="Times New Roman" w:cs="Times New Roman"/>
          <w:color w:val="000000"/>
          <w:sz w:val="24"/>
          <w:szCs w:val="24"/>
          <w:lang w:val="kk-KZ" w:eastAsia="ru-RU"/>
        </w:rPr>
        <w:t>1.</w:t>
      </w:r>
      <w:r w:rsidR="001556B8" w:rsidRPr="001556B8">
        <w:rPr>
          <w:rFonts w:ascii="Times New Roman" w:eastAsia="Times New Roman" w:hAnsi="Times New Roman" w:cs="Times New Roman"/>
          <w:color w:val="000000"/>
          <w:sz w:val="24"/>
          <w:szCs w:val="24"/>
          <w:lang w:val="kk-KZ" w:eastAsia="ru-RU"/>
        </w:rPr>
        <w:t xml:space="preserve">  </w:t>
      </w:r>
      <w:r w:rsidR="001556B8">
        <w:rPr>
          <w:rFonts w:ascii="Times New Roman" w:eastAsia="Times New Roman" w:hAnsi="Times New Roman" w:cs="Times New Roman"/>
          <w:color w:val="000000"/>
          <w:sz w:val="24"/>
          <w:szCs w:val="24"/>
          <w:lang w:val="kk-KZ" w:eastAsia="ru-RU"/>
        </w:rPr>
        <w:t>Ата-аналарыд</w:t>
      </w:r>
      <w:r w:rsidRPr="001556B8">
        <w:rPr>
          <w:rFonts w:ascii="Times New Roman" w:eastAsia="Times New Roman" w:hAnsi="Times New Roman" w:cs="Times New Roman"/>
          <w:color w:val="000000"/>
          <w:sz w:val="24"/>
          <w:szCs w:val="24"/>
          <w:lang w:val="kk-KZ" w:eastAsia="ru-RU"/>
        </w:rPr>
        <w:t xml:space="preserve">ың </w:t>
      </w:r>
      <w:r w:rsidR="001556B8">
        <w:rPr>
          <w:rFonts w:ascii="Times New Roman" w:eastAsia="Times New Roman" w:hAnsi="Times New Roman" w:cs="Times New Roman"/>
          <w:color w:val="000000"/>
          <w:sz w:val="24"/>
          <w:szCs w:val="24"/>
          <w:lang w:val="kk-KZ" w:eastAsia="ru-RU"/>
        </w:rPr>
        <w:t xml:space="preserve">балаларына </w:t>
      </w:r>
      <w:r w:rsidRPr="001556B8">
        <w:rPr>
          <w:rFonts w:ascii="Times New Roman" w:eastAsia="Times New Roman" w:hAnsi="Times New Roman" w:cs="Times New Roman"/>
          <w:color w:val="000000"/>
          <w:sz w:val="24"/>
          <w:szCs w:val="24"/>
          <w:lang w:val="kk-KZ" w:eastAsia="ru-RU"/>
        </w:rPr>
        <w:t>ақылы  білім беру  қызметін көрсету туралы  өтініштері</w:t>
      </w:r>
      <w:r w:rsidR="001556B8">
        <w:rPr>
          <w:rFonts w:ascii="Times New Roman" w:eastAsia="Times New Roman" w:hAnsi="Times New Roman" w:cs="Times New Roman"/>
          <w:color w:val="000000"/>
          <w:sz w:val="24"/>
          <w:szCs w:val="24"/>
          <w:lang w:val="kk-KZ" w:eastAsia="ru-RU"/>
        </w:rPr>
        <w:t>;</w:t>
      </w:r>
    </w:p>
    <w:p w:rsidR="000B40A4" w:rsidRPr="001556B8" w:rsidRDefault="000B40A4" w:rsidP="000B40A4">
      <w:pPr>
        <w:spacing w:after="0" w:line="240" w:lineRule="auto"/>
        <w:textAlignment w:val="baseline"/>
        <w:rPr>
          <w:rFonts w:ascii="Times New Roman" w:eastAsia="Times New Roman" w:hAnsi="Times New Roman" w:cs="Times New Roman"/>
          <w:color w:val="000000"/>
          <w:sz w:val="24"/>
          <w:szCs w:val="24"/>
          <w:lang w:val="kk-KZ" w:eastAsia="ru-RU"/>
        </w:rPr>
      </w:pPr>
      <w:r w:rsidRPr="001556B8">
        <w:rPr>
          <w:rFonts w:ascii="Times New Roman" w:eastAsia="Times New Roman" w:hAnsi="Times New Roman" w:cs="Times New Roman"/>
          <w:color w:val="000000"/>
          <w:sz w:val="24"/>
          <w:szCs w:val="24"/>
          <w:lang w:val="kk-KZ" w:eastAsia="ru-RU"/>
        </w:rPr>
        <w:t xml:space="preserve">2. </w:t>
      </w:r>
      <w:r w:rsidR="001556B8">
        <w:rPr>
          <w:rFonts w:ascii="Times New Roman" w:eastAsia="Times New Roman" w:hAnsi="Times New Roman" w:cs="Times New Roman"/>
          <w:color w:val="000000"/>
          <w:sz w:val="24"/>
          <w:szCs w:val="24"/>
          <w:lang w:val="kk-KZ" w:eastAsia="ru-RU"/>
        </w:rPr>
        <w:t xml:space="preserve"> </w:t>
      </w:r>
      <w:r w:rsidRPr="001556B8">
        <w:rPr>
          <w:rFonts w:ascii="Times New Roman" w:eastAsia="Times New Roman" w:hAnsi="Times New Roman" w:cs="Times New Roman"/>
          <w:color w:val="000000"/>
          <w:sz w:val="24"/>
          <w:szCs w:val="24"/>
          <w:lang w:val="kk-KZ" w:eastAsia="ru-RU"/>
        </w:rPr>
        <w:t xml:space="preserve">Ақылы  білім беру  қызметін </w:t>
      </w:r>
      <w:r w:rsidR="001556B8">
        <w:rPr>
          <w:rFonts w:ascii="Times New Roman" w:eastAsia="Times New Roman" w:hAnsi="Times New Roman" w:cs="Times New Roman"/>
          <w:color w:val="000000"/>
          <w:sz w:val="24"/>
          <w:szCs w:val="24"/>
          <w:lang w:val="kk-KZ" w:eastAsia="ru-RU"/>
        </w:rPr>
        <w:t>ұйымдастыру</w:t>
      </w:r>
      <w:r w:rsidRPr="001556B8">
        <w:rPr>
          <w:rFonts w:ascii="Times New Roman" w:eastAsia="Times New Roman" w:hAnsi="Times New Roman" w:cs="Times New Roman"/>
          <w:color w:val="000000"/>
          <w:sz w:val="24"/>
          <w:szCs w:val="24"/>
          <w:lang w:val="kk-KZ" w:eastAsia="ru-RU"/>
        </w:rPr>
        <w:t>  туралы  келісім шарт  </w:t>
      </w:r>
    </w:p>
    <w:p w:rsidR="000B40A4" w:rsidRPr="001556B8" w:rsidRDefault="001556B8" w:rsidP="000B40A4">
      <w:pPr>
        <w:spacing w:after="0" w:line="240" w:lineRule="auto"/>
        <w:textAlignment w:val="baseline"/>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0B40A4" w:rsidRPr="001556B8">
        <w:rPr>
          <w:rFonts w:ascii="Times New Roman" w:eastAsia="Times New Roman" w:hAnsi="Times New Roman" w:cs="Times New Roman"/>
          <w:color w:val="000000"/>
          <w:sz w:val="24"/>
          <w:szCs w:val="24"/>
          <w:lang w:val="kk-KZ" w:eastAsia="ru-RU"/>
        </w:rPr>
        <w:t>Сабақ</w:t>
      </w:r>
      <w:r w:rsidR="008E5A94">
        <w:rPr>
          <w:rFonts w:ascii="Times New Roman" w:eastAsia="Times New Roman" w:hAnsi="Times New Roman" w:cs="Times New Roman"/>
          <w:color w:val="000000"/>
          <w:sz w:val="24"/>
          <w:szCs w:val="24"/>
          <w:lang w:val="kk-KZ" w:eastAsia="ru-RU"/>
        </w:rPr>
        <w:t>тар</w:t>
      </w:r>
      <w:r w:rsidR="000B40A4" w:rsidRPr="001556B8">
        <w:rPr>
          <w:rFonts w:ascii="Times New Roman" w:eastAsia="Times New Roman" w:hAnsi="Times New Roman" w:cs="Times New Roman"/>
          <w:color w:val="000000"/>
          <w:sz w:val="24"/>
          <w:szCs w:val="24"/>
          <w:lang w:val="kk-KZ" w:eastAsia="ru-RU"/>
        </w:rPr>
        <w:t xml:space="preserve">  оқушылардың  жүктемесіне  </w:t>
      </w:r>
      <w:r w:rsidR="008E5A94">
        <w:rPr>
          <w:rFonts w:ascii="Times New Roman" w:eastAsia="Times New Roman" w:hAnsi="Times New Roman" w:cs="Times New Roman"/>
          <w:color w:val="000000"/>
          <w:sz w:val="24"/>
          <w:szCs w:val="24"/>
          <w:lang w:val="kk-KZ" w:eastAsia="ru-RU"/>
        </w:rPr>
        <w:t>шақталып,</w:t>
      </w:r>
      <w:r w:rsidR="000B40A4" w:rsidRPr="001556B8">
        <w:rPr>
          <w:rFonts w:ascii="Times New Roman" w:eastAsia="Times New Roman" w:hAnsi="Times New Roman" w:cs="Times New Roman"/>
          <w:color w:val="000000"/>
          <w:sz w:val="24"/>
          <w:szCs w:val="24"/>
          <w:lang w:val="kk-KZ" w:eastAsia="ru-RU"/>
        </w:rPr>
        <w:t xml:space="preserve"> кестеге  сәйкес  жүргізіледі .</w:t>
      </w:r>
    </w:p>
    <w:p w:rsidR="001556B8" w:rsidRPr="001556B8" w:rsidRDefault="001556B8" w:rsidP="000B40A4">
      <w:pPr>
        <w:spacing w:after="0" w:line="240" w:lineRule="auto"/>
        <w:textAlignment w:val="baseline"/>
        <w:rPr>
          <w:rFonts w:ascii="Times New Roman" w:eastAsia="Times New Roman" w:hAnsi="Times New Roman" w:cs="Times New Roman"/>
          <w:color w:val="000000"/>
          <w:sz w:val="24"/>
          <w:szCs w:val="24"/>
          <w:lang w:val="kk-KZ" w:eastAsia="ru-RU"/>
        </w:rPr>
      </w:pPr>
    </w:p>
    <w:p w:rsidR="000B40A4" w:rsidRPr="001556B8" w:rsidRDefault="001556B8" w:rsidP="000B40A4">
      <w:pPr>
        <w:spacing w:after="0" w:line="240" w:lineRule="auto"/>
        <w:jc w:val="center"/>
        <w:textAlignment w:val="baseline"/>
        <w:rPr>
          <w:rFonts w:ascii="Times New Roman" w:eastAsia="Times New Roman" w:hAnsi="Times New Roman" w:cs="Times New Roman"/>
          <w:color w:val="000000"/>
          <w:sz w:val="24"/>
          <w:szCs w:val="24"/>
          <w:lang w:val="kk-KZ" w:eastAsia="ru-RU"/>
        </w:rPr>
      </w:pPr>
      <w:r w:rsidRPr="001556B8">
        <w:rPr>
          <w:rFonts w:ascii="Times New Roman" w:eastAsia="Times New Roman" w:hAnsi="Times New Roman" w:cs="Times New Roman"/>
          <w:b/>
          <w:bCs/>
          <w:color w:val="000000"/>
          <w:sz w:val="24"/>
          <w:szCs w:val="24"/>
          <w:lang w:val="kk-KZ" w:eastAsia="ru-RU"/>
        </w:rPr>
        <w:t>2023-2024</w:t>
      </w:r>
      <w:r w:rsidR="000B40A4" w:rsidRPr="001556B8">
        <w:rPr>
          <w:rFonts w:ascii="Times New Roman" w:eastAsia="Times New Roman" w:hAnsi="Times New Roman" w:cs="Times New Roman"/>
          <w:b/>
          <w:bCs/>
          <w:color w:val="000000"/>
          <w:sz w:val="24"/>
          <w:szCs w:val="24"/>
          <w:lang w:val="kk-KZ" w:eastAsia="ru-RU"/>
        </w:rPr>
        <w:t xml:space="preserve"> оқу жылындағы</w:t>
      </w:r>
    </w:p>
    <w:p w:rsidR="000B40A4" w:rsidRDefault="000B40A4" w:rsidP="000B40A4">
      <w:pPr>
        <w:spacing w:after="0" w:line="240" w:lineRule="auto"/>
        <w:jc w:val="center"/>
        <w:textAlignment w:val="baseline"/>
        <w:rPr>
          <w:rFonts w:ascii="Times New Roman" w:eastAsia="Times New Roman" w:hAnsi="Times New Roman" w:cs="Times New Roman"/>
          <w:b/>
          <w:bCs/>
          <w:color w:val="000000"/>
          <w:sz w:val="24"/>
          <w:szCs w:val="24"/>
          <w:lang w:val="kk-KZ" w:eastAsia="ru-RU"/>
        </w:rPr>
      </w:pPr>
      <w:r w:rsidRPr="001556B8">
        <w:rPr>
          <w:rFonts w:ascii="Times New Roman" w:eastAsia="Times New Roman" w:hAnsi="Times New Roman" w:cs="Times New Roman"/>
          <w:b/>
          <w:bCs/>
          <w:color w:val="000000"/>
          <w:sz w:val="24"/>
          <w:szCs w:val="24"/>
          <w:lang w:val="kk-KZ" w:eastAsia="ru-RU"/>
        </w:rPr>
        <w:t xml:space="preserve">көрсетілетін ақылы </w:t>
      </w:r>
      <w:r w:rsidR="001556B8" w:rsidRPr="001556B8">
        <w:rPr>
          <w:rFonts w:ascii="Times New Roman" w:eastAsia="Times New Roman" w:hAnsi="Times New Roman" w:cs="Times New Roman"/>
          <w:b/>
          <w:bCs/>
          <w:color w:val="000000"/>
          <w:sz w:val="24"/>
          <w:szCs w:val="24"/>
          <w:lang w:val="kk-KZ" w:eastAsia="ru-RU"/>
        </w:rPr>
        <w:t>білім</w:t>
      </w:r>
      <w:r w:rsidRPr="001556B8">
        <w:rPr>
          <w:rFonts w:ascii="Times New Roman" w:eastAsia="Times New Roman" w:hAnsi="Times New Roman" w:cs="Times New Roman"/>
          <w:b/>
          <w:bCs/>
          <w:color w:val="000000"/>
          <w:sz w:val="24"/>
          <w:szCs w:val="24"/>
          <w:lang w:val="kk-KZ" w:eastAsia="ru-RU"/>
        </w:rPr>
        <w:t xml:space="preserve"> </w:t>
      </w:r>
      <w:r w:rsidR="008E5A94">
        <w:rPr>
          <w:rFonts w:ascii="Times New Roman" w:eastAsia="Times New Roman" w:hAnsi="Times New Roman" w:cs="Times New Roman"/>
          <w:b/>
          <w:bCs/>
          <w:color w:val="000000"/>
          <w:sz w:val="24"/>
          <w:szCs w:val="24"/>
          <w:lang w:val="kk-KZ" w:eastAsia="ru-RU"/>
        </w:rPr>
        <w:t xml:space="preserve">беру </w:t>
      </w:r>
      <w:r w:rsidRPr="001556B8">
        <w:rPr>
          <w:rFonts w:ascii="Times New Roman" w:eastAsia="Times New Roman" w:hAnsi="Times New Roman" w:cs="Times New Roman"/>
          <w:b/>
          <w:bCs/>
          <w:color w:val="000000"/>
          <w:sz w:val="24"/>
          <w:szCs w:val="24"/>
          <w:lang w:val="kk-KZ" w:eastAsia="ru-RU"/>
        </w:rPr>
        <w:t>қ</w:t>
      </w:r>
      <w:r w:rsidR="001556B8" w:rsidRPr="001556B8">
        <w:rPr>
          <w:rFonts w:ascii="Times New Roman" w:eastAsia="Times New Roman" w:hAnsi="Times New Roman" w:cs="Times New Roman"/>
          <w:b/>
          <w:bCs/>
          <w:color w:val="000000"/>
          <w:sz w:val="24"/>
          <w:szCs w:val="24"/>
          <w:lang w:val="kk-KZ" w:eastAsia="ru-RU"/>
        </w:rPr>
        <w:t>ызметтерінің</w:t>
      </w:r>
      <w:r w:rsidRPr="001556B8">
        <w:rPr>
          <w:rFonts w:ascii="Times New Roman" w:eastAsia="Times New Roman" w:hAnsi="Times New Roman" w:cs="Times New Roman"/>
          <w:b/>
          <w:bCs/>
          <w:color w:val="000000"/>
          <w:sz w:val="24"/>
          <w:szCs w:val="24"/>
          <w:lang w:val="kk-KZ" w:eastAsia="ru-RU"/>
        </w:rPr>
        <w:t xml:space="preserve"> тізбесі:</w:t>
      </w:r>
    </w:p>
    <w:p w:rsidR="008E5A94" w:rsidRPr="001556B8" w:rsidRDefault="008E5A94" w:rsidP="000B40A4">
      <w:pPr>
        <w:spacing w:after="0" w:line="240" w:lineRule="auto"/>
        <w:jc w:val="center"/>
        <w:textAlignment w:val="baseline"/>
        <w:rPr>
          <w:rFonts w:ascii="Times New Roman" w:eastAsia="Times New Roman" w:hAnsi="Times New Roman" w:cs="Times New Roman"/>
          <w:color w:val="000000"/>
          <w:sz w:val="24"/>
          <w:szCs w:val="24"/>
          <w:lang w:val="kk-KZ" w:eastAsia="ru-RU"/>
        </w:rPr>
      </w:pPr>
    </w:p>
    <w:p w:rsidR="000B40A4" w:rsidRPr="001556B8" w:rsidRDefault="000B40A4" w:rsidP="000B40A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1556B8">
        <w:rPr>
          <w:rFonts w:ascii="Times New Roman" w:eastAsia="Times New Roman" w:hAnsi="Times New Roman" w:cs="Times New Roman"/>
          <w:color w:val="000000"/>
          <w:sz w:val="24"/>
          <w:szCs w:val="24"/>
          <w:lang w:eastAsia="ru-RU"/>
        </w:rPr>
        <w:t>«</w:t>
      </w:r>
      <w:proofErr w:type="spellStart"/>
      <w:r w:rsidRPr="001556B8">
        <w:rPr>
          <w:rFonts w:ascii="Times New Roman" w:eastAsia="Times New Roman" w:hAnsi="Times New Roman" w:cs="Times New Roman"/>
          <w:color w:val="000000"/>
          <w:sz w:val="24"/>
          <w:szCs w:val="24"/>
          <w:lang w:eastAsia="ru-RU"/>
        </w:rPr>
        <w:t>Ұғын</w:t>
      </w:r>
      <w:proofErr w:type="spellEnd"/>
      <w:r w:rsidRPr="001556B8">
        <w:rPr>
          <w:rFonts w:ascii="Times New Roman" w:eastAsia="Times New Roman" w:hAnsi="Times New Roman" w:cs="Times New Roman"/>
          <w:color w:val="000000"/>
          <w:sz w:val="24"/>
          <w:szCs w:val="24"/>
          <w:lang w:eastAsia="ru-RU"/>
        </w:rPr>
        <w:t xml:space="preserve">, </w:t>
      </w:r>
      <w:proofErr w:type="spellStart"/>
      <w:r w:rsidRPr="001556B8">
        <w:rPr>
          <w:rFonts w:ascii="Times New Roman" w:eastAsia="Times New Roman" w:hAnsi="Times New Roman" w:cs="Times New Roman"/>
          <w:color w:val="000000"/>
          <w:sz w:val="24"/>
          <w:szCs w:val="24"/>
          <w:lang w:eastAsia="ru-RU"/>
        </w:rPr>
        <w:t>ойлан</w:t>
      </w:r>
      <w:proofErr w:type="spellEnd"/>
      <w:r w:rsidRPr="001556B8">
        <w:rPr>
          <w:rFonts w:ascii="Times New Roman" w:eastAsia="Times New Roman" w:hAnsi="Times New Roman" w:cs="Times New Roman"/>
          <w:color w:val="000000"/>
          <w:sz w:val="24"/>
          <w:szCs w:val="24"/>
          <w:lang w:eastAsia="ru-RU"/>
        </w:rPr>
        <w:t xml:space="preserve">, </w:t>
      </w:r>
      <w:proofErr w:type="spellStart"/>
      <w:r w:rsidRPr="001556B8">
        <w:rPr>
          <w:rFonts w:ascii="Times New Roman" w:eastAsia="Times New Roman" w:hAnsi="Times New Roman" w:cs="Times New Roman"/>
          <w:color w:val="000000"/>
          <w:sz w:val="24"/>
          <w:szCs w:val="24"/>
          <w:lang w:eastAsia="ru-RU"/>
        </w:rPr>
        <w:t>шешуін</w:t>
      </w:r>
      <w:proofErr w:type="spellEnd"/>
      <w:r w:rsidRPr="001556B8">
        <w:rPr>
          <w:rFonts w:ascii="Times New Roman" w:eastAsia="Times New Roman" w:hAnsi="Times New Roman" w:cs="Times New Roman"/>
          <w:color w:val="000000"/>
          <w:sz w:val="24"/>
          <w:szCs w:val="24"/>
          <w:lang w:eastAsia="ru-RU"/>
        </w:rPr>
        <w:t xml:space="preserve"> тап»</w:t>
      </w:r>
    </w:p>
    <w:p w:rsidR="000B40A4" w:rsidRPr="001556B8" w:rsidRDefault="000B40A4" w:rsidP="000B40A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1556B8">
        <w:rPr>
          <w:rFonts w:ascii="Times New Roman" w:eastAsia="Times New Roman" w:hAnsi="Times New Roman" w:cs="Times New Roman"/>
          <w:color w:val="000000"/>
          <w:sz w:val="24"/>
          <w:szCs w:val="24"/>
          <w:lang w:eastAsia="ru-RU"/>
        </w:rPr>
        <w:t xml:space="preserve"> «</w:t>
      </w:r>
      <w:r w:rsidR="001556B8" w:rsidRPr="001556B8">
        <w:rPr>
          <w:rFonts w:ascii="Times New Roman" w:eastAsia="Times New Roman" w:hAnsi="Times New Roman" w:cs="Times New Roman"/>
          <w:sz w:val="24"/>
          <w:szCs w:val="24"/>
          <w:lang w:val="kk-KZ" w:eastAsia="ru-RU"/>
        </w:rPr>
        <w:t>Математикалық әткеншек</w:t>
      </w:r>
      <w:r w:rsidRPr="001556B8">
        <w:rPr>
          <w:rFonts w:ascii="Times New Roman" w:eastAsia="Times New Roman" w:hAnsi="Times New Roman" w:cs="Times New Roman"/>
          <w:color w:val="000000"/>
          <w:sz w:val="24"/>
          <w:szCs w:val="24"/>
          <w:lang w:eastAsia="ru-RU"/>
        </w:rPr>
        <w:t>»</w:t>
      </w:r>
    </w:p>
    <w:p w:rsidR="001556B8" w:rsidRPr="001556B8" w:rsidRDefault="000B40A4" w:rsidP="000B40A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1556B8">
        <w:rPr>
          <w:rFonts w:ascii="Times New Roman" w:eastAsia="Times New Roman" w:hAnsi="Times New Roman" w:cs="Times New Roman"/>
          <w:color w:val="000000"/>
          <w:sz w:val="24"/>
          <w:szCs w:val="24"/>
          <w:lang w:eastAsia="ru-RU"/>
        </w:rPr>
        <w:t xml:space="preserve"> «</w:t>
      </w:r>
      <w:r w:rsidR="001556B8" w:rsidRPr="001556B8">
        <w:rPr>
          <w:rFonts w:ascii="Times New Roman" w:eastAsia="Times New Roman" w:hAnsi="Times New Roman" w:cs="Times New Roman"/>
          <w:sz w:val="24"/>
          <w:szCs w:val="24"/>
          <w:lang w:val="kk-KZ" w:eastAsia="ru-RU"/>
        </w:rPr>
        <w:t>Грамматика әлемі</w:t>
      </w:r>
      <w:r w:rsidRPr="001556B8">
        <w:rPr>
          <w:rFonts w:ascii="Times New Roman" w:eastAsia="Times New Roman" w:hAnsi="Times New Roman" w:cs="Times New Roman"/>
          <w:color w:val="000000"/>
          <w:sz w:val="24"/>
          <w:szCs w:val="24"/>
          <w:lang w:eastAsia="ru-RU"/>
        </w:rPr>
        <w:t>»</w:t>
      </w:r>
    </w:p>
    <w:p w:rsidR="000B40A4" w:rsidRPr="001556B8" w:rsidRDefault="001556B8" w:rsidP="000B40A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1556B8">
        <w:rPr>
          <w:rFonts w:ascii="Times New Roman" w:hAnsi="Times New Roman" w:cs="Times New Roman"/>
          <w:sz w:val="24"/>
          <w:szCs w:val="24"/>
          <w:lang w:val="kk-KZ"/>
        </w:rPr>
        <w:t>«Сөз сыры»</w:t>
      </w:r>
    </w:p>
    <w:p w:rsidR="000B40A4" w:rsidRPr="001556B8" w:rsidRDefault="000B40A4" w:rsidP="000B40A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1556B8">
        <w:rPr>
          <w:rFonts w:ascii="Times New Roman" w:eastAsia="Times New Roman" w:hAnsi="Times New Roman" w:cs="Times New Roman"/>
          <w:color w:val="000000"/>
          <w:sz w:val="24"/>
          <w:szCs w:val="24"/>
          <w:lang w:eastAsia="ru-RU"/>
        </w:rPr>
        <w:t>«</w:t>
      </w:r>
      <w:proofErr w:type="gramStart"/>
      <w:r w:rsidR="001556B8" w:rsidRPr="001556B8">
        <w:rPr>
          <w:rFonts w:ascii="Times New Roman" w:hAnsi="Times New Roman" w:cs="Times New Roman"/>
          <w:sz w:val="24"/>
          <w:szCs w:val="24"/>
          <w:lang w:val="kk-KZ"/>
        </w:rPr>
        <w:t>Математика-мен</w:t>
      </w:r>
      <w:proofErr w:type="gramEnd"/>
      <w:r w:rsidR="001556B8" w:rsidRPr="001556B8">
        <w:rPr>
          <w:rFonts w:ascii="Times New Roman" w:hAnsi="Times New Roman" w:cs="Times New Roman"/>
          <w:sz w:val="24"/>
          <w:szCs w:val="24"/>
          <w:lang w:val="kk-KZ"/>
        </w:rPr>
        <w:t>ің айналамда</w:t>
      </w:r>
      <w:r w:rsidRPr="001556B8">
        <w:rPr>
          <w:rFonts w:ascii="Times New Roman" w:eastAsia="Times New Roman" w:hAnsi="Times New Roman" w:cs="Times New Roman"/>
          <w:color w:val="000000"/>
          <w:sz w:val="24"/>
          <w:szCs w:val="24"/>
          <w:lang w:eastAsia="ru-RU"/>
        </w:rPr>
        <w:t>»</w:t>
      </w:r>
    </w:p>
    <w:p w:rsidR="000B40A4" w:rsidRPr="001556B8" w:rsidRDefault="000B40A4" w:rsidP="000B40A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1556B8">
        <w:rPr>
          <w:rFonts w:ascii="Times New Roman" w:eastAsia="Times New Roman" w:hAnsi="Times New Roman" w:cs="Times New Roman"/>
          <w:color w:val="000000"/>
          <w:sz w:val="24"/>
          <w:szCs w:val="24"/>
          <w:lang w:eastAsia="ru-RU"/>
        </w:rPr>
        <w:t xml:space="preserve"> «</w:t>
      </w:r>
      <w:r w:rsidR="001556B8" w:rsidRPr="001556B8">
        <w:rPr>
          <w:rFonts w:ascii="Times New Roman" w:hAnsi="Times New Roman" w:cs="Times New Roman"/>
          <w:sz w:val="24"/>
          <w:szCs w:val="24"/>
          <w:lang w:val="kk-KZ"/>
        </w:rPr>
        <w:t>Асыл сөз</w:t>
      </w:r>
      <w:r w:rsidRPr="001556B8">
        <w:rPr>
          <w:rFonts w:ascii="Times New Roman" w:eastAsia="Times New Roman" w:hAnsi="Times New Roman" w:cs="Times New Roman"/>
          <w:color w:val="000000"/>
          <w:sz w:val="24"/>
          <w:szCs w:val="24"/>
          <w:lang w:eastAsia="ru-RU"/>
        </w:rPr>
        <w:t>»</w:t>
      </w:r>
    </w:p>
    <w:p w:rsidR="000B40A4" w:rsidRPr="001556B8" w:rsidRDefault="000B40A4" w:rsidP="000B40A4">
      <w:pPr>
        <w:numPr>
          <w:ilvl w:val="0"/>
          <w:numId w:val="1"/>
        </w:numPr>
        <w:spacing w:after="0" w:line="240" w:lineRule="auto"/>
        <w:ind w:left="0"/>
        <w:textAlignment w:val="baseline"/>
        <w:rPr>
          <w:rFonts w:ascii="Times New Roman" w:eastAsia="Times New Roman" w:hAnsi="Times New Roman" w:cs="Times New Roman"/>
          <w:color w:val="000000"/>
          <w:sz w:val="24"/>
          <w:szCs w:val="24"/>
          <w:lang w:eastAsia="ru-RU"/>
        </w:rPr>
      </w:pPr>
      <w:r w:rsidRPr="001556B8">
        <w:rPr>
          <w:rFonts w:ascii="Times New Roman" w:eastAsia="Times New Roman" w:hAnsi="Times New Roman" w:cs="Times New Roman"/>
          <w:color w:val="000000"/>
          <w:sz w:val="24"/>
          <w:szCs w:val="24"/>
          <w:lang w:eastAsia="ru-RU"/>
        </w:rPr>
        <w:t xml:space="preserve"> «</w:t>
      </w:r>
      <w:r w:rsidR="001556B8" w:rsidRPr="001556B8">
        <w:rPr>
          <w:rFonts w:ascii="Times New Roman" w:hAnsi="Times New Roman" w:cs="Times New Roman"/>
          <w:sz w:val="24"/>
          <w:szCs w:val="24"/>
          <w:lang w:val="kk-KZ"/>
        </w:rPr>
        <w:t>Логика бастамалары</w:t>
      </w:r>
      <w:r w:rsidRPr="001556B8">
        <w:rPr>
          <w:rFonts w:ascii="Times New Roman" w:eastAsia="Times New Roman" w:hAnsi="Times New Roman" w:cs="Times New Roman"/>
          <w:color w:val="000000"/>
          <w:sz w:val="24"/>
          <w:szCs w:val="24"/>
          <w:lang w:eastAsia="ru-RU"/>
        </w:rPr>
        <w:t>»</w:t>
      </w:r>
    </w:p>
    <w:p w:rsidR="001556B8" w:rsidRPr="001556B8" w:rsidRDefault="001556B8" w:rsidP="008E5A94">
      <w:pPr>
        <w:spacing w:after="0" w:line="240" w:lineRule="auto"/>
        <w:textAlignment w:val="baseline"/>
        <w:rPr>
          <w:rFonts w:ascii="Times New Roman" w:eastAsia="Times New Roman" w:hAnsi="Times New Roman" w:cs="Times New Roman"/>
          <w:color w:val="000000"/>
          <w:sz w:val="24"/>
          <w:szCs w:val="24"/>
          <w:lang w:eastAsia="ru-RU"/>
        </w:rPr>
      </w:pPr>
    </w:p>
    <w:p w:rsidR="008E5A94" w:rsidRDefault="008E5A94" w:rsidP="000B40A4">
      <w:pPr>
        <w:spacing w:after="0" w:line="240" w:lineRule="auto"/>
        <w:jc w:val="center"/>
        <w:textAlignment w:val="baseline"/>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Бауыржан Момышұлы атындағы жалпы орта білім беру мектебінің </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val="kk-KZ" w:eastAsia="ru-RU"/>
        </w:rPr>
        <w:t xml:space="preserve">                  </w:t>
      </w:r>
    </w:p>
    <w:p w:rsidR="000B40A4" w:rsidRPr="008E5A94" w:rsidRDefault="008E5A94" w:rsidP="000B40A4">
      <w:pPr>
        <w:spacing w:after="0" w:line="240" w:lineRule="auto"/>
        <w:jc w:val="center"/>
        <w:textAlignment w:val="baseline"/>
        <w:rPr>
          <w:rFonts w:ascii="Times New Roman" w:eastAsia="Times New Roman" w:hAnsi="Times New Roman" w:cs="Times New Roman"/>
          <w:color w:val="000000"/>
          <w:sz w:val="24"/>
          <w:szCs w:val="24"/>
          <w:lang w:val="kk-KZ" w:eastAsia="ru-RU"/>
        </w:rPr>
      </w:pPr>
      <w:r w:rsidRPr="008E5A94">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3</w:t>
      </w:r>
      <w:r w:rsidRPr="008E5A94">
        <w:rPr>
          <w:rFonts w:ascii="Times New Roman" w:eastAsia="Times New Roman" w:hAnsi="Times New Roman" w:cs="Times New Roman"/>
          <w:b/>
          <w:bCs/>
          <w:color w:val="000000"/>
          <w:sz w:val="24"/>
          <w:szCs w:val="24"/>
          <w:lang w:val="kk-KZ" w:eastAsia="ru-RU"/>
        </w:rPr>
        <w:t>-202</w:t>
      </w:r>
      <w:r>
        <w:rPr>
          <w:rFonts w:ascii="Times New Roman" w:eastAsia="Times New Roman" w:hAnsi="Times New Roman" w:cs="Times New Roman"/>
          <w:b/>
          <w:bCs/>
          <w:color w:val="000000"/>
          <w:sz w:val="24"/>
          <w:szCs w:val="24"/>
          <w:lang w:val="kk-KZ" w:eastAsia="ru-RU"/>
        </w:rPr>
        <w:t>4</w:t>
      </w:r>
      <w:r w:rsidR="000B40A4" w:rsidRPr="008E5A94">
        <w:rPr>
          <w:rFonts w:ascii="Times New Roman" w:eastAsia="Times New Roman" w:hAnsi="Times New Roman" w:cs="Times New Roman"/>
          <w:b/>
          <w:bCs/>
          <w:color w:val="000000"/>
          <w:sz w:val="24"/>
          <w:szCs w:val="24"/>
          <w:lang w:val="kk-KZ" w:eastAsia="ru-RU"/>
        </w:rPr>
        <w:t xml:space="preserve"> оқу жылына</w:t>
      </w:r>
    </w:p>
    <w:p w:rsidR="000B40A4" w:rsidRPr="008E5A94" w:rsidRDefault="000B40A4" w:rsidP="000B40A4">
      <w:pPr>
        <w:spacing w:after="0" w:line="240" w:lineRule="auto"/>
        <w:jc w:val="center"/>
        <w:textAlignment w:val="baseline"/>
        <w:rPr>
          <w:rFonts w:ascii="Times New Roman" w:eastAsia="Times New Roman" w:hAnsi="Times New Roman" w:cs="Times New Roman"/>
          <w:b/>
          <w:bCs/>
          <w:color w:val="000000"/>
          <w:sz w:val="24"/>
          <w:szCs w:val="24"/>
          <w:lang w:val="kk-KZ" w:eastAsia="ru-RU"/>
        </w:rPr>
      </w:pPr>
      <w:r w:rsidRPr="008E5A94">
        <w:rPr>
          <w:rFonts w:ascii="Times New Roman" w:eastAsia="Times New Roman" w:hAnsi="Times New Roman" w:cs="Times New Roman"/>
          <w:b/>
          <w:bCs/>
          <w:color w:val="000000"/>
          <w:sz w:val="24"/>
          <w:szCs w:val="24"/>
          <w:lang w:val="kk-KZ" w:eastAsia="ru-RU"/>
        </w:rPr>
        <w:t>қосымша ақылы білім беру қызметі</w:t>
      </w:r>
      <w:r w:rsidR="008E5A94">
        <w:rPr>
          <w:rFonts w:ascii="Times New Roman" w:eastAsia="Times New Roman" w:hAnsi="Times New Roman" w:cs="Times New Roman"/>
          <w:b/>
          <w:bCs/>
          <w:color w:val="000000"/>
          <w:sz w:val="24"/>
          <w:szCs w:val="24"/>
          <w:lang w:val="kk-KZ" w:eastAsia="ru-RU"/>
        </w:rPr>
        <w:t>нің сабақ</w:t>
      </w:r>
      <w:r w:rsidR="008E5A94" w:rsidRPr="008E5A94">
        <w:rPr>
          <w:rFonts w:ascii="Times New Roman" w:eastAsia="Times New Roman" w:hAnsi="Times New Roman" w:cs="Times New Roman"/>
          <w:b/>
          <w:bCs/>
          <w:color w:val="000000"/>
          <w:sz w:val="24"/>
          <w:szCs w:val="24"/>
          <w:lang w:val="kk-KZ" w:eastAsia="ru-RU"/>
        </w:rPr>
        <w:t xml:space="preserve"> </w:t>
      </w:r>
      <w:r w:rsidRPr="008E5A94">
        <w:rPr>
          <w:rFonts w:ascii="Times New Roman" w:eastAsia="Times New Roman" w:hAnsi="Times New Roman" w:cs="Times New Roman"/>
          <w:b/>
          <w:bCs/>
          <w:color w:val="000000"/>
          <w:sz w:val="24"/>
          <w:szCs w:val="24"/>
          <w:lang w:val="kk-KZ" w:eastAsia="ru-RU"/>
        </w:rPr>
        <w:t xml:space="preserve"> кесте</w:t>
      </w:r>
      <w:r w:rsidR="008E5A94">
        <w:rPr>
          <w:rFonts w:ascii="Times New Roman" w:eastAsia="Times New Roman" w:hAnsi="Times New Roman" w:cs="Times New Roman"/>
          <w:b/>
          <w:bCs/>
          <w:color w:val="000000"/>
          <w:sz w:val="24"/>
          <w:szCs w:val="24"/>
          <w:lang w:val="kk-KZ" w:eastAsia="ru-RU"/>
        </w:rPr>
        <w:t>сі</w:t>
      </w:r>
    </w:p>
    <w:p w:rsidR="008E5A94" w:rsidRPr="008E5A94" w:rsidRDefault="008E5A94" w:rsidP="000B40A4">
      <w:pPr>
        <w:spacing w:after="0" w:line="240" w:lineRule="auto"/>
        <w:jc w:val="center"/>
        <w:textAlignment w:val="baseline"/>
        <w:rPr>
          <w:rFonts w:ascii="Times New Roman" w:eastAsia="Times New Roman" w:hAnsi="Times New Roman" w:cs="Times New Roman"/>
          <w:color w:val="000000"/>
          <w:sz w:val="24"/>
          <w:szCs w:val="24"/>
          <w:lang w:val="kk-KZ" w:eastAsia="ru-RU"/>
        </w:rPr>
      </w:pPr>
    </w:p>
    <w:tbl>
      <w:tblPr>
        <w:tblW w:w="10917" w:type="dxa"/>
        <w:tblInd w:w="-83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6"/>
        <w:gridCol w:w="1956"/>
        <w:gridCol w:w="1840"/>
        <w:gridCol w:w="2367"/>
        <w:gridCol w:w="2104"/>
        <w:gridCol w:w="1794"/>
      </w:tblGrid>
      <w:tr w:rsidR="000B40A4"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0B40A4" w:rsidRPr="001556B8" w:rsidRDefault="000B40A4" w:rsidP="000B40A4">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556B8">
              <w:rPr>
                <w:rFonts w:ascii="Times New Roman" w:eastAsia="Times New Roman" w:hAnsi="Times New Roman" w:cs="Times New Roman"/>
                <w:b/>
                <w:bCs/>
                <w:sz w:val="24"/>
                <w:szCs w:val="24"/>
                <w:lang w:eastAsia="ru-RU"/>
              </w:rPr>
              <w:t>Сынып</w:t>
            </w:r>
            <w:proofErr w:type="spellEnd"/>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0B40A4" w:rsidRPr="001556B8" w:rsidRDefault="000B40A4" w:rsidP="000B40A4">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556B8">
              <w:rPr>
                <w:rFonts w:ascii="Times New Roman" w:eastAsia="Times New Roman" w:hAnsi="Times New Roman" w:cs="Times New Roman"/>
                <w:b/>
                <w:bCs/>
                <w:sz w:val="24"/>
                <w:szCs w:val="24"/>
                <w:lang w:eastAsia="ru-RU"/>
              </w:rPr>
              <w:t>Дүйсенбі</w:t>
            </w:r>
            <w:proofErr w:type="spellEnd"/>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0B40A4" w:rsidRPr="001556B8" w:rsidRDefault="00335D8D" w:rsidP="000B40A4">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556B8">
              <w:rPr>
                <w:rFonts w:ascii="Times New Roman" w:eastAsia="Times New Roman" w:hAnsi="Times New Roman" w:cs="Times New Roman"/>
                <w:b/>
                <w:bCs/>
                <w:sz w:val="24"/>
                <w:szCs w:val="24"/>
                <w:lang w:eastAsia="ru-RU"/>
              </w:rPr>
              <w:t>Сейсенбі</w:t>
            </w:r>
            <w:proofErr w:type="spellEnd"/>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0B40A4" w:rsidRPr="001556B8" w:rsidRDefault="000B40A4" w:rsidP="000B40A4">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1556B8">
              <w:rPr>
                <w:rFonts w:ascii="Times New Roman" w:eastAsia="Times New Roman" w:hAnsi="Times New Roman" w:cs="Times New Roman"/>
                <w:b/>
                <w:bCs/>
                <w:sz w:val="24"/>
                <w:szCs w:val="24"/>
                <w:lang w:eastAsia="ru-RU"/>
              </w:rPr>
              <w:t>Сәрсенбі</w:t>
            </w:r>
            <w:proofErr w:type="spellEnd"/>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0B40A4" w:rsidRPr="00335D8D" w:rsidRDefault="00335D8D" w:rsidP="000B40A4">
            <w:pPr>
              <w:spacing w:after="0" w:line="240" w:lineRule="auto"/>
              <w:jc w:val="center"/>
              <w:textAlignment w:val="baseline"/>
              <w:rPr>
                <w:rFonts w:ascii="Times New Roman" w:eastAsia="Times New Roman" w:hAnsi="Times New Roman" w:cs="Times New Roman"/>
                <w:b/>
                <w:sz w:val="24"/>
                <w:szCs w:val="24"/>
                <w:lang w:val="kk-KZ" w:eastAsia="ru-RU"/>
              </w:rPr>
            </w:pPr>
            <w:r w:rsidRPr="00335D8D">
              <w:rPr>
                <w:rFonts w:ascii="Times New Roman" w:eastAsia="Times New Roman" w:hAnsi="Times New Roman" w:cs="Times New Roman"/>
                <w:b/>
                <w:sz w:val="24"/>
                <w:szCs w:val="24"/>
                <w:lang w:val="kk-KZ" w:eastAsia="ru-RU"/>
              </w:rPr>
              <w:t>Бейсенбі</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0B40A4" w:rsidRPr="001556B8" w:rsidRDefault="000B40A4" w:rsidP="000B40A4">
            <w:pPr>
              <w:spacing w:after="0" w:line="240" w:lineRule="auto"/>
              <w:jc w:val="center"/>
              <w:textAlignment w:val="baseline"/>
              <w:rPr>
                <w:rFonts w:ascii="Times New Roman" w:eastAsia="Times New Roman" w:hAnsi="Times New Roman" w:cs="Times New Roman"/>
                <w:sz w:val="24"/>
                <w:szCs w:val="24"/>
                <w:lang w:eastAsia="ru-RU"/>
              </w:rPr>
            </w:pPr>
            <w:proofErr w:type="spellStart"/>
            <w:proofErr w:type="gramStart"/>
            <w:r w:rsidRPr="001556B8">
              <w:rPr>
                <w:rFonts w:ascii="Times New Roman" w:eastAsia="Times New Roman" w:hAnsi="Times New Roman" w:cs="Times New Roman"/>
                <w:b/>
                <w:bCs/>
                <w:sz w:val="24"/>
                <w:szCs w:val="24"/>
                <w:lang w:eastAsia="ru-RU"/>
              </w:rPr>
              <w:t>Ж</w:t>
            </w:r>
            <w:proofErr w:type="gramEnd"/>
            <w:r w:rsidRPr="001556B8">
              <w:rPr>
                <w:rFonts w:ascii="Times New Roman" w:eastAsia="Times New Roman" w:hAnsi="Times New Roman" w:cs="Times New Roman"/>
                <w:b/>
                <w:bCs/>
                <w:sz w:val="24"/>
                <w:szCs w:val="24"/>
                <w:lang w:eastAsia="ru-RU"/>
              </w:rPr>
              <w:t>ұма</w:t>
            </w:r>
            <w:proofErr w:type="spellEnd"/>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А</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«Логика бастамалары»</w:t>
            </w:r>
          </w:p>
          <w:p w:rsidR="003D2866" w:rsidRPr="00930A02" w:rsidRDefault="003D2866" w:rsidP="00B209E1">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101 каб</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«Логика бастамалары»</w:t>
            </w:r>
          </w:p>
          <w:p w:rsidR="003D2866" w:rsidRPr="00930A02" w:rsidRDefault="003D2866" w:rsidP="00B209E1">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101 каб</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«Асыл сөз»</w:t>
            </w:r>
          </w:p>
          <w:p w:rsidR="003D2866" w:rsidRPr="00930A02" w:rsidRDefault="003D2866" w:rsidP="00B209E1">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101 каб</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«Асыл сөз»</w:t>
            </w:r>
          </w:p>
          <w:p w:rsidR="003D2866" w:rsidRPr="00930A02" w:rsidRDefault="003D2866" w:rsidP="00B209E1">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101 каб</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Б</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13.00-15.00</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«Логика бастамалары», «Асыл сөз»</w:t>
            </w:r>
          </w:p>
          <w:p w:rsidR="003D2866" w:rsidRPr="001556B8" w:rsidRDefault="003D2866" w:rsidP="00CB339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304 каб</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CB3393" w:rsidRDefault="003D2866" w:rsidP="00CB3393">
            <w:pPr>
              <w:spacing w:after="0" w:line="240" w:lineRule="auto"/>
              <w:textAlignment w:val="baseline"/>
              <w:rPr>
                <w:rFonts w:ascii="Times New Roman" w:eastAsia="Times New Roman" w:hAnsi="Times New Roman" w:cs="Times New Roman"/>
                <w:sz w:val="24"/>
                <w:szCs w:val="24"/>
                <w:lang w:val="kk-KZ" w:eastAsia="ru-RU"/>
              </w:rPr>
            </w:pPr>
          </w:p>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13.00-15.00</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«Логика бастамалары», «Асыл сөз»</w:t>
            </w:r>
          </w:p>
          <w:p w:rsidR="003D2866" w:rsidRPr="001556B8" w:rsidRDefault="003D2866" w:rsidP="00CB339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302 каб</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В</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«Логика бастамалары»</w:t>
            </w:r>
          </w:p>
          <w:p w:rsidR="003D2866" w:rsidRPr="00930A02" w:rsidRDefault="003D2866" w:rsidP="00B209E1">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103 каб</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«Логика бастамалары»</w:t>
            </w:r>
          </w:p>
          <w:p w:rsidR="003D2866" w:rsidRPr="00930A02" w:rsidRDefault="003D2866" w:rsidP="00B209E1">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103 каб</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«Асыл сөз»</w:t>
            </w:r>
          </w:p>
          <w:p w:rsidR="003D2866" w:rsidRPr="00930A02" w:rsidRDefault="003D2866" w:rsidP="00B209E1">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103 каб</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«Асыл сөз»</w:t>
            </w:r>
          </w:p>
          <w:p w:rsidR="003D2866" w:rsidRPr="00930A02" w:rsidRDefault="003D2866" w:rsidP="00B209E1">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103 каб</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r>
      <w:tr w:rsidR="003D2866" w:rsidRPr="001556B8" w:rsidTr="00CB3393">
        <w:trPr>
          <w:trHeight w:val="3315"/>
        </w:trPr>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Pr>
                <w:rFonts w:ascii="Times New Roman" w:eastAsia="Times New Roman" w:hAnsi="Times New Roman" w:cs="Times New Roman"/>
                <w:sz w:val="24"/>
                <w:szCs w:val="24"/>
                <w:lang w:val="kk-KZ" w:eastAsia="ru-RU"/>
              </w:rPr>
              <w:t>Г</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CB3393" w:rsidRDefault="003D2866" w:rsidP="00CB3393">
            <w:pPr>
              <w:spacing w:after="0" w:line="240" w:lineRule="auto"/>
              <w:textAlignment w:val="baseline"/>
              <w:rPr>
                <w:rFonts w:ascii="Times New Roman" w:eastAsia="Times New Roman" w:hAnsi="Times New Roman" w:cs="Times New Roman"/>
                <w:sz w:val="24"/>
                <w:szCs w:val="24"/>
                <w:lang w:val="kk-KZ" w:eastAsia="ru-RU"/>
              </w:rPr>
            </w:pPr>
          </w:p>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13.00-15.00</w:t>
            </w:r>
          </w:p>
          <w:p w:rsidR="003D2866"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«Логика бастамалары», «Асыл сөз»</w:t>
            </w:r>
          </w:p>
          <w:p w:rsidR="003D2866" w:rsidRPr="00CB3393"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404 каб</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CB3393" w:rsidRDefault="003D2866" w:rsidP="00CB3393">
            <w:pPr>
              <w:spacing w:after="0" w:line="240" w:lineRule="auto"/>
              <w:textAlignment w:val="baseline"/>
              <w:rPr>
                <w:rFonts w:ascii="Times New Roman" w:eastAsia="Times New Roman" w:hAnsi="Times New Roman" w:cs="Times New Roman"/>
                <w:sz w:val="24"/>
                <w:szCs w:val="24"/>
                <w:lang w:val="kk-KZ" w:eastAsia="ru-RU"/>
              </w:rPr>
            </w:pPr>
          </w:p>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13.00-15.00</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«Логика бастамалары», «Асыл сөз»</w:t>
            </w:r>
          </w:p>
          <w:p w:rsidR="003D2866" w:rsidRPr="001556B8" w:rsidRDefault="003D2866" w:rsidP="00CB339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404 каб</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r>
      <w:tr w:rsidR="003D2866" w:rsidRPr="001556B8" w:rsidTr="00336679">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Д</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«Логика бастамалары»</w:t>
            </w:r>
          </w:p>
          <w:p w:rsidR="003D2866" w:rsidRPr="00930A02" w:rsidRDefault="003D2866" w:rsidP="00B209E1">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100 каб</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«Логика бастамалары»</w:t>
            </w:r>
          </w:p>
          <w:p w:rsidR="003D2866" w:rsidRPr="00930A02" w:rsidRDefault="003D2866" w:rsidP="00B209E1">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100 каб</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«Асыл сөз»</w:t>
            </w:r>
          </w:p>
          <w:p w:rsidR="003D2866" w:rsidRPr="00930A02" w:rsidRDefault="003D2866" w:rsidP="00B209E1">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100 каб</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«Асыл сөз»</w:t>
            </w:r>
          </w:p>
          <w:p w:rsidR="003D2866" w:rsidRPr="00930A02" w:rsidRDefault="003D2866" w:rsidP="00B209E1">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100 каб</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r>
      <w:tr w:rsidR="003D2866" w:rsidRPr="001556B8" w:rsidTr="00336679">
        <w:trPr>
          <w:trHeight w:val="420"/>
        </w:trPr>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Е</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13.00-14.45</w:t>
            </w:r>
          </w:p>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«Логика бастамалары», «Асыл сөз»</w:t>
            </w:r>
          </w:p>
          <w:p w:rsidR="003D2866" w:rsidRPr="001556B8" w:rsidRDefault="003D2866" w:rsidP="0033667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205 каб</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13.00-14.45</w:t>
            </w:r>
          </w:p>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«Логика бастамалары», «Асыл сөз»</w:t>
            </w:r>
          </w:p>
          <w:p w:rsidR="003D2866" w:rsidRPr="001556B8" w:rsidRDefault="003D2866" w:rsidP="0033667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205 каб</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Ж</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«Логика бастамалары» </w:t>
            </w:r>
          </w:p>
          <w:p w:rsidR="003D2866" w:rsidRPr="00930A02" w:rsidRDefault="003D2866" w:rsidP="00CB3393">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206 каб</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«Асыл сөз»</w:t>
            </w:r>
          </w:p>
          <w:p w:rsidR="003D2866" w:rsidRPr="00930A02" w:rsidRDefault="003D2866" w:rsidP="00B209E1">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206каб</w:t>
            </w: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З</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«Логика бастамалары» </w:t>
            </w:r>
          </w:p>
          <w:p w:rsidR="003D2866" w:rsidRPr="00930A02" w:rsidRDefault="003D2866" w:rsidP="00CB3393">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404 каб</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«Логика бастамалары» </w:t>
            </w:r>
          </w:p>
          <w:p w:rsidR="003D2866" w:rsidRPr="00930A02" w:rsidRDefault="003D2866" w:rsidP="00CB3393">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404 каб</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«Асыл сөз»</w:t>
            </w:r>
          </w:p>
          <w:p w:rsidR="003D2866" w:rsidRPr="00930A02" w:rsidRDefault="003D2866" w:rsidP="00CB3393">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404 каб</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B209E1">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13.00-13.45</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«Асыл сөз»</w:t>
            </w:r>
          </w:p>
          <w:p w:rsidR="003D2866" w:rsidRPr="00930A02" w:rsidRDefault="003D2866" w:rsidP="00CB3393">
            <w:pPr>
              <w:spacing w:after="0" w:line="240" w:lineRule="auto"/>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eastAsia="ru-RU"/>
              </w:rPr>
              <w:t>404 каб</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А</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12.00-13.30</w:t>
            </w:r>
          </w:p>
          <w:p w:rsidR="003D2866"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«Грамматика әлемі»,</w:t>
            </w:r>
          </w:p>
          <w:p w:rsidR="003D2866"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«Математикалық әткеншек»</w:t>
            </w:r>
          </w:p>
          <w:p w:rsidR="003D2866" w:rsidRPr="00307524"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300 кабинет</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12.00-13.30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«Грамматика әлемі»,</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«Математикалық әткеншек»</w:t>
            </w:r>
          </w:p>
          <w:p w:rsidR="003D2866" w:rsidRPr="001556B8" w:rsidRDefault="003D2866" w:rsidP="0030752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300 кабинет</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0B40A4">
            <w:pPr>
              <w:spacing w:after="0" w:line="240" w:lineRule="auto"/>
              <w:textAlignment w:val="baseline"/>
              <w:rPr>
                <w:rFonts w:ascii="Times New Roman" w:eastAsia="Times New Roman" w:hAnsi="Times New Roman" w:cs="Times New Roman"/>
                <w:sz w:val="24"/>
                <w:szCs w:val="24"/>
                <w:lang w:val="kk-KZ" w:eastAsia="ru-RU"/>
              </w:rPr>
            </w:pPr>
          </w:p>
          <w:p w:rsidR="003D2866" w:rsidRDefault="003D2866" w:rsidP="000B40A4">
            <w:pPr>
              <w:spacing w:after="0" w:line="240" w:lineRule="auto"/>
              <w:textAlignment w:val="baseline"/>
              <w:rPr>
                <w:rFonts w:ascii="Times New Roman" w:eastAsia="Times New Roman" w:hAnsi="Times New Roman" w:cs="Times New Roman"/>
                <w:sz w:val="24"/>
                <w:szCs w:val="24"/>
                <w:lang w:val="kk-KZ" w:eastAsia="ru-RU"/>
              </w:rPr>
            </w:pPr>
          </w:p>
          <w:p w:rsidR="003D2866" w:rsidRPr="00307524" w:rsidRDefault="003D2866" w:rsidP="000B40A4">
            <w:pPr>
              <w:spacing w:after="0" w:line="240" w:lineRule="auto"/>
              <w:textAlignment w:val="baseline"/>
              <w:rPr>
                <w:rFonts w:ascii="Times New Roman" w:eastAsia="Times New Roman" w:hAnsi="Times New Roman" w:cs="Times New Roman"/>
                <w:sz w:val="24"/>
                <w:szCs w:val="24"/>
                <w:lang w:val="kk-KZ" w:eastAsia="ru-RU"/>
              </w:rPr>
            </w:pP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Б</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12.00-13.30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«Грамматика әлемі»,</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«Математикалық әткеншек»</w:t>
            </w:r>
          </w:p>
          <w:p w:rsidR="003D2866" w:rsidRPr="001556B8" w:rsidRDefault="003D2866" w:rsidP="0030752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303 кабинет</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12.00-13.30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«Грамматика әлемі»,</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«Математикалық әткеншек»</w:t>
            </w:r>
          </w:p>
          <w:p w:rsidR="003D2866" w:rsidRPr="001556B8" w:rsidRDefault="003D2866" w:rsidP="0030752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300 кабинет</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r>
      <w:tr w:rsidR="003D2866" w:rsidRPr="001556B8" w:rsidTr="00CB3393">
        <w:trPr>
          <w:trHeight w:val="1290"/>
        </w:trPr>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В</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12.00-13.30</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«Грамматика әлемі»,</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«Математикалық әткеншек»</w:t>
            </w:r>
          </w:p>
          <w:p w:rsidR="003D2866" w:rsidRPr="001556B8" w:rsidRDefault="003D2866" w:rsidP="00CB339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207 кабинет</w:t>
            </w:r>
            <w:r w:rsidRPr="001556B8">
              <w:rPr>
                <w:rFonts w:ascii="Times New Roman" w:eastAsia="Times New Roman" w:hAnsi="Times New Roman" w:cs="Times New Roman"/>
                <w:sz w:val="24"/>
                <w:szCs w:val="24"/>
                <w:lang w:eastAsia="ru-RU"/>
              </w:rPr>
              <w:t> </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12.00-13.30</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«Грамматика әлемі»,</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«Математикалық әткеншек»</w:t>
            </w:r>
          </w:p>
          <w:p w:rsidR="003D2866" w:rsidRPr="001556B8" w:rsidRDefault="003D2866" w:rsidP="00CB339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207 кабинет</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r>
      <w:tr w:rsidR="003D2866" w:rsidRPr="001556B8" w:rsidTr="00CB3393">
        <w:trPr>
          <w:trHeight w:val="1665"/>
        </w:trPr>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val="kk-KZ" w:eastAsia="ru-RU"/>
              </w:rPr>
              <w:t>Г</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12.00-13.30</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«Грамматика әлемі»,</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«Математикалық әткеншек»</w:t>
            </w:r>
          </w:p>
          <w:p w:rsidR="003D2866" w:rsidRPr="001556B8" w:rsidRDefault="003D2866" w:rsidP="00CB339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207 кабинет</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17.45-18.30</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«Грамматика әлемі»,</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«Математикалық әткеншек»</w:t>
            </w:r>
          </w:p>
          <w:p w:rsidR="003D2866" w:rsidRPr="001556B8" w:rsidRDefault="003D2866" w:rsidP="00CB339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207 кабинет</w:t>
            </w: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Д</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12.00-13.30</w:t>
            </w:r>
          </w:p>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«Грамматика әлемі»,</w:t>
            </w:r>
          </w:p>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«Математикалық әткеншек»</w:t>
            </w:r>
          </w:p>
          <w:p w:rsidR="003D2866" w:rsidRPr="001556B8" w:rsidRDefault="003D2866" w:rsidP="0033667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300 кабинет</w:t>
            </w:r>
            <w:r w:rsidRPr="001556B8">
              <w:rPr>
                <w:rFonts w:ascii="Times New Roman" w:eastAsia="Times New Roman" w:hAnsi="Times New Roman" w:cs="Times New Roman"/>
                <w:sz w:val="24"/>
                <w:szCs w:val="24"/>
                <w:lang w:eastAsia="ru-RU"/>
              </w:rPr>
              <w:t> </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12.00-13.30</w:t>
            </w:r>
          </w:p>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«Грамматика әлемі»,</w:t>
            </w:r>
          </w:p>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«Математикалық әткеншек»</w:t>
            </w:r>
          </w:p>
          <w:p w:rsidR="003D2866" w:rsidRPr="001556B8" w:rsidRDefault="003D2866" w:rsidP="0033667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300 кабинет</w:t>
            </w:r>
            <w:r w:rsidRPr="001556B8">
              <w:rPr>
                <w:rFonts w:ascii="Times New Roman" w:eastAsia="Times New Roman" w:hAnsi="Times New Roman" w:cs="Times New Roman"/>
                <w:sz w:val="24"/>
                <w:szCs w:val="24"/>
                <w:lang w:eastAsia="ru-RU"/>
              </w:rPr>
              <w:t> </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Е</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17.50-18.35</w:t>
            </w:r>
          </w:p>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«Грамматика әлемі»</w:t>
            </w:r>
          </w:p>
          <w:p w:rsidR="003D2866" w:rsidRPr="001556B8" w:rsidRDefault="003D2866" w:rsidP="0033667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100 кабинет</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307524" w:rsidRDefault="003D2866" w:rsidP="00307524">
            <w:pPr>
              <w:spacing w:after="0" w:line="240" w:lineRule="auto"/>
              <w:textAlignment w:val="baseline"/>
              <w:rPr>
                <w:rFonts w:ascii="Times New Roman" w:eastAsia="Times New Roman" w:hAnsi="Times New Roman" w:cs="Times New Roman"/>
                <w:sz w:val="24"/>
                <w:szCs w:val="24"/>
                <w:lang w:val="kk-KZ" w:eastAsia="ru-RU"/>
              </w:rPr>
            </w:pPr>
          </w:p>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336679">
            <w:pPr>
              <w:spacing w:after="0" w:line="240" w:lineRule="auto"/>
              <w:textAlignment w:val="baseline"/>
              <w:rPr>
                <w:rFonts w:ascii="Times New Roman" w:eastAsia="Times New Roman" w:hAnsi="Times New Roman" w:cs="Times New Roman"/>
                <w:sz w:val="24"/>
                <w:szCs w:val="24"/>
                <w:lang w:eastAsia="ru-RU"/>
              </w:rPr>
            </w:pPr>
          </w:p>
          <w:p w:rsidR="003D2866" w:rsidRPr="001556B8" w:rsidRDefault="003D2866" w:rsidP="00336679">
            <w:pPr>
              <w:spacing w:after="0" w:line="240" w:lineRule="auto"/>
              <w:textAlignment w:val="baseline"/>
              <w:rPr>
                <w:rFonts w:ascii="Times New Roman" w:eastAsia="Times New Roman" w:hAnsi="Times New Roman" w:cs="Times New Roman"/>
                <w:sz w:val="24"/>
                <w:szCs w:val="24"/>
                <w:lang w:eastAsia="ru-RU"/>
              </w:rPr>
            </w:pP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12.00-13.30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«Грамматика әлемі»,</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«Математикалық әткеншек»</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300 кабинет</w:t>
            </w:r>
          </w:p>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17.20-18.05</w:t>
            </w:r>
          </w:p>
          <w:p w:rsidR="003D286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«Математикалық әткеншек»</w:t>
            </w:r>
          </w:p>
          <w:p w:rsidR="003D2866" w:rsidRPr="001556B8" w:rsidRDefault="003D2866" w:rsidP="0033667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100 кабинет</w:t>
            </w: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Б</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14.00-15.30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«Сөз сыры», «Математика менің айналамда»</w:t>
            </w:r>
          </w:p>
          <w:p w:rsidR="003D2866" w:rsidRPr="001556B8" w:rsidRDefault="003D2866" w:rsidP="0030752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400 каб</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14.00-15.30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«Сөз сыры», «Математика менің айналамда»</w:t>
            </w:r>
          </w:p>
          <w:p w:rsidR="003D2866" w:rsidRPr="001556B8" w:rsidRDefault="003D2866" w:rsidP="0030752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400 каб</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Г</w:t>
            </w:r>
            <w:r w:rsidRPr="001556B8">
              <w:rPr>
                <w:rFonts w:ascii="Times New Roman" w:eastAsia="Times New Roman" w:hAnsi="Times New Roman" w:cs="Times New Roman"/>
                <w:sz w:val="24"/>
                <w:szCs w:val="24"/>
                <w:lang w:eastAsia="ru-RU"/>
              </w:rPr>
              <w:t xml:space="preserve"> »</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14.00-15.30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«Сөз сыры», «Математика менің айналамда»</w:t>
            </w:r>
          </w:p>
          <w:p w:rsidR="003D2866" w:rsidRPr="001556B8" w:rsidRDefault="003D2866" w:rsidP="0030752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401 каб</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14.00-15.30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«Сөз сыры», «Математика менің айналамда»</w:t>
            </w:r>
          </w:p>
          <w:p w:rsidR="003D2866" w:rsidRPr="001556B8" w:rsidRDefault="003D2866" w:rsidP="0030752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402 каб</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kk-KZ" w:eastAsia="ru-RU"/>
              </w:rPr>
              <w:t>Е</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14.00-15.30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«Сөз сыры», «Математика менің айналамда»</w:t>
            </w:r>
          </w:p>
          <w:p w:rsidR="003D2866" w:rsidRPr="001556B8" w:rsidRDefault="003D2866" w:rsidP="0030752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404 каб</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14.00-15.30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«Сөз сыры», «Математика менің айналамда»</w:t>
            </w:r>
          </w:p>
          <w:p w:rsidR="003D2866" w:rsidRPr="001556B8" w:rsidRDefault="003D2866" w:rsidP="0030752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404 каб</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kk-KZ" w:eastAsia="ru-RU"/>
              </w:rPr>
              <w:t>Ж</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14.00-15.30</w:t>
            </w:r>
          </w:p>
          <w:p w:rsidR="003D2866"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«Сөз сыры», «Математика менің айналамда»</w:t>
            </w:r>
          </w:p>
          <w:p w:rsidR="003D2866" w:rsidRPr="00307524"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402 каб</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14.00-15.30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«Сөз сыры», «Математика менің айналамда»</w:t>
            </w:r>
          </w:p>
          <w:p w:rsidR="003D2866" w:rsidRPr="001556B8" w:rsidRDefault="003D2866" w:rsidP="0030752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402 каб</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r>
      <w:tr w:rsidR="003D2866" w:rsidRPr="001556B8" w:rsidTr="00336679">
        <w:trPr>
          <w:trHeight w:val="1665"/>
        </w:trPr>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kk-KZ" w:eastAsia="ru-RU"/>
              </w:rPr>
              <w:t>З</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12.0-13.40</w:t>
            </w:r>
          </w:p>
          <w:p w:rsidR="003D2866"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«Сиқырлы математика», «Қызықты грамматика»</w:t>
            </w:r>
          </w:p>
          <w:p w:rsidR="003D2866" w:rsidRPr="00336679"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303 кабинет</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r>
      <w:tr w:rsidR="003D2866" w:rsidRPr="001556B8" w:rsidTr="00CB3393">
        <w:trPr>
          <w:trHeight w:val="1410"/>
        </w:trPr>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lastRenderedPageBreak/>
              <w:t>4</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Б</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4F4276" w:rsidRDefault="003D2866" w:rsidP="00307524">
            <w:pPr>
              <w:spacing w:after="0" w:line="240" w:lineRule="auto"/>
              <w:textAlignment w:val="baseline"/>
              <w:rPr>
                <w:rFonts w:ascii="Times New Roman" w:eastAsia="Times New Roman" w:hAnsi="Times New Roman" w:cs="Times New Roman"/>
                <w:sz w:val="24"/>
                <w:szCs w:val="24"/>
                <w:lang w:val="kk-KZ" w:eastAsia="ru-RU"/>
              </w:rPr>
            </w:pP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335D8D"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00</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30</w:t>
            </w:r>
          </w:p>
          <w:p w:rsidR="003D2866" w:rsidRDefault="003D2866" w:rsidP="00307524">
            <w:pPr>
              <w:spacing w:after="0" w:line="240" w:lineRule="auto"/>
              <w:textAlignment w:val="baseline"/>
              <w:rPr>
                <w:sz w:val="24"/>
                <w:szCs w:val="24"/>
                <w:lang w:val="kk-KZ"/>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Сөз сыры</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w:t>
            </w:r>
            <w:proofErr w:type="gramEnd"/>
            <w:r w:rsidRPr="008B71F7">
              <w:rPr>
                <w:sz w:val="24"/>
                <w:szCs w:val="24"/>
                <w:lang w:val="kk-KZ"/>
              </w:rPr>
              <w:t xml:space="preserve"> «</w:t>
            </w:r>
            <w:r w:rsidRPr="004F4276">
              <w:rPr>
                <w:rFonts w:ascii="Times New Roman" w:hAnsi="Times New Roman" w:cs="Times New Roman"/>
                <w:sz w:val="24"/>
                <w:szCs w:val="24"/>
                <w:lang w:val="kk-KZ"/>
              </w:rPr>
              <w:t>Математика-менің айналамда</w:t>
            </w:r>
            <w:r w:rsidRPr="008B71F7">
              <w:rPr>
                <w:sz w:val="24"/>
                <w:szCs w:val="24"/>
                <w:lang w:val="kk-KZ"/>
              </w:rPr>
              <w:t>»</w:t>
            </w:r>
          </w:p>
          <w:p w:rsidR="003D2866" w:rsidRPr="00335D8D" w:rsidRDefault="003D2866" w:rsidP="00307524">
            <w:pPr>
              <w:spacing w:after="0" w:line="240" w:lineRule="auto"/>
              <w:textAlignment w:val="baseline"/>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302</w:t>
            </w:r>
          </w:p>
          <w:p w:rsidR="003D2866" w:rsidRPr="008B71F7" w:rsidRDefault="003D2866" w:rsidP="004F4276">
            <w:pPr>
              <w:rPr>
                <w:sz w:val="24"/>
                <w:szCs w:val="24"/>
                <w:lang w:val="kk-KZ"/>
              </w:rPr>
            </w:pP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В</w:t>
            </w:r>
            <w:r w:rsidRPr="001556B8">
              <w:rPr>
                <w:rFonts w:ascii="Times New Roman" w:eastAsia="Times New Roman" w:hAnsi="Times New Roman" w:cs="Times New Roman"/>
                <w:sz w:val="24"/>
                <w:szCs w:val="24"/>
                <w:lang w:eastAsia="ru-RU"/>
              </w:rPr>
              <w:t xml:space="preserve"> »</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4F4276" w:rsidRDefault="003D2866" w:rsidP="00307524">
            <w:pPr>
              <w:rPr>
                <w:rFonts w:ascii="Times New Roman" w:hAnsi="Times New Roman" w:cs="Times New Roman"/>
                <w:sz w:val="24"/>
                <w:szCs w:val="24"/>
                <w:lang w:val="kk-KZ"/>
              </w:rPr>
            </w:pP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4F4276" w:rsidRDefault="003D2866" w:rsidP="000B40A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00</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30</w:t>
            </w:r>
          </w:p>
          <w:p w:rsidR="003D2866" w:rsidRDefault="003D2866" w:rsidP="004F4276">
            <w:pPr>
              <w:spacing w:after="0" w:line="240" w:lineRule="auto"/>
              <w:textAlignment w:val="baseline"/>
              <w:rPr>
                <w:sz w:val="24"/>
                <w:szCs w:val="24"/>
                <w:lang w:val="kk-KZ"/>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Сөз сыры</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w:t>
            </w:r>
            <w:proofErr w:type="gramEnd"/>
            <w:r w:rsidRPr="008B71F7">
              <w:rPr>
                <w:sz w:val="24"/>
                <w:szCs w:val="24"/>
                <w:lang w:val="kk-KZ"/>
              </w:rPr>
              <w:t xml:space="preserve"> «</w:t>
            </w:r>
            <w:r w:rsidRPr="004F4276">
              <w:rPr>
                <w:rFonts w:ascii="Times New Roman" w:hAnsi="Times New Roman" w:cs="Times New Roman"/>
                <w:sz w:val="24"/>
                <w:szCs w:val="24"/>
                <w:lang w:val="kk-KZ"/>
              </w:rPr>
              <w:t>Математика-менің айналамда</w:t>
            </w:r>
            <w:r w:rsidRPr="008B71F7">
              <w:rPr>
                <w:sz w:val="24"/>
                <w:szCs w:val="24"/>
                <w:lang w:val="kk-KZ"/>
              </w:rPr>
              <w:t>»</w:t>
            </w:r>
          </w:p>
          <w:p w:rsidR="003D2866" w:rsidRPr="00335D8D" w:rsidRDefault="003D2866" w:rsidP="004F4276">
            <w:pPr>
              <w:spacing w:after="0" w:line="240" w:lineRule="auto"/>
              <w:textAlignment w:val="baseline"/>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402</w:t>
            </w:r>
          </w:p>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4F4276" w:rsidRDefault="003D2866" w:rsidP="00336679">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00</w:t>
            </w: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30</w:t>
            </w:r>
          </w:p>
          <w:p w:rsidR="003D2866" w:rsidRDefault="003D2866" w:rsidP="00336679">
            <w:pPr>
              <w:spacing w:after="0" w:line="240" w:lineRule="auto"/>
              <w:textAlignment w:val="baseline"/>
              <w:rPr>
                <w:sz w:val="24"/>
                <w:szCs w:val="24"/>
                <w:lang w:val="kk-KZ"/>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Сөз сыры</w:t>
            </w: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w:t>
            </w:r>
            <w:proofErr w:type="gramEnd"/>
            <w:r w:rsidRPr="008B71F7">
              <w:rPr>
                <w:sz w:val="24"/>
                <w:szCs w:val="24"/>
                <w:lang w:val="kk-KZ"/>
              </w:rPr>
              <w:t xml:space="preserve"> «</w:t>
            </w:r>
            <w:r w:rsidRPr="004F4276">
              <w:rPr>
                <w:rFonts w:ascii="Times New Roman" w:hAnsi="Times New Roman" w:cs="Times New Roman"/>
                <w:sz w:val="24"/>
                <w:szCs w:val="24"/>
                <w:lang w:val="kk-KZ"/>
              </w:rPr>
              <w:t>Математика-менің айналамда</w:t>
            </w:r>
            <w:r w:rsidRPr="008B71F7">
              <w:rPr>
                <w:sz w:val="24"/>
                <w:szCs w:val="24"/>
                <w:lang w:val="kk-KZ"/>
              </w:rPr>
              <w:t>»</w:t>
            </w:r>
          </w:p>
          <w:p w:rsidR="003D2866" w:rsidRPr="00335D8D" w:rsidRDefault="003D2866" w:rsidP="00336679">
            <w:pPr>
              <w:spacing w:after="0" w:line="240" w:lineRule="auto"/>
              <w:textAlignment w:val="baseline"/>
              <w:rPr>
                <w:rFonts w:ascii="Times New Roman" w:eastAsia="Times New Roman" w:hAnsi="Times New Roman" w:cs="Times New Roman"/>
                <w:sz w:val="24"/>
                <w:szCs w:val="24"/>
                <w:lang w:val="kk-KZ" w:eastAsia="ru-RU"/>
              </w:rPr>
            </w:pP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404</w:t>
            </w:r>
          </w:p>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Г</w:t>
            </w:r>
            <w:r w:rsidRPr="001556B8">
              <w:rPr>
                <w:rFonts w:ascii="Times New Roman" w:eastAsia="Times New Roman" w:hAnsi="Times New Roman" w:cs="Times New Roman"/>
                <w:sz w:val="24"/>
                <w:szCs w:val="24"/>
                <w:lang w:eastAsia="ru-RU"/>
              </w:rPr>
              <w:t xml:space="preserve"> »</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14.00-15.30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«Сөз сыры», «Математика менің айналамда»</w:t>
            </w:r>
          </w:p>
          <w:p w:rsidR="003D2866" w:rsidRPr="001556B8" w:rsidRDefault="003D2866" w:rsidP="0030752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402 каб</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14.00-15.30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«Сөз сыры», «Математика менің айналамда»</w:t>
            </w:r>
          </w:p>
          <w:p w:rsidR="003D2866" w:rsidRPr="001556B8" w:rsidRDefault="003D2866" w:rsidP="0030752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402 каб</w:t>
            </w:r>
          </w:p>
        </w:tc>
      </w:tr>
      <w:tr w:rsidR="003D2866" w:rsidRPr="001556B8" w:rsidTr="00CB3393">
        <w:tc>
          <w:tcPr>
            <w:tcW w:w="8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Д</w:t>
            </w:r>
            <w:r w:rsidRPr="001556B8">
              <w:rPr>
                <w:rFonts w:ascii="Times New Roman" w:eastAsia="Times New Roman" w:hAnsi="Times New Roman" w:cs="Times New Roman"/>
                <w:sz w:val="24"/>
                <w:szCs w:val="24"/>
                <w:lang w:eastAsia="ru-RU"/>
              </w:rPr>
              <w:t>»</w:t>
            </w:r>
          </w:p>
        </w:tc>
        <w:tc>
          <w:tcPr>
            <w:tcW w:w="1956"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c>
          <w:tcPr>
            <w:tcW w:w="1840"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p>
        </w:tc>
        <w:tc>
          <w:tcPr>
            <w:tcW w:w="2367"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tcPr>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14.00-15.30</w:t>
            </w:r>
          </w:p>
          <w:p w:rsidR="003D2866" w:rsidRDefault="003D2866" w:rsidP="00307524">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«Сөз сыры», «Математика менің айналамда»</w:t>
            </w:r>
          </w:p>
          <w:p w:rsidR="003D2866" w:rsidRPr="001556B8" w:rsidRDefault="003D2866" w:rsidP="00307524">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305 каб</w:t>
            </w:r>
          </w:p>
        </w:tc>
        <w:tc>
          <w:tcPr>
            <w:tcW w:w="210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sidRPr="001556B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val="kk-KZ" w:eastAsia="ru-RU"/>
              </w:rPr>
              <w:t>14.00-15.30</w:t>
            </w:r>
          </w:p>
          <w:p w:rsidR="003D2866" w:rsidRDefault="003D2866" w:rsidP="00CB3393">
            <w:pPr>
              <w:spacing w:after="0" w:line="240" w:lineRule="auto"/>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«Сөз сыры», «Математика менің айналамда»</w:t>
            </w:r>
          </w:p>
          <w:p w:rsidR="003D2866" w:rsidRPr="001556B8" w:rsidRDefault="003D2866" w:rsidP="00CB3393">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302 каб</w:t>
            </w:r>
          </w:p>
        </w:tc>
        <w:tc>
          <w:tcPr>
            <w:tcW w:w="1794" w:type="dxa"/>
            <w:tcBorders>
              <w:top w:val="single" w:sz="6" w:space="0" w:color="808080"/>
              <w:left w:val="single" w:sz="6" w:space="0" w:color="808080"/>
              <w:bottom w:val="single" w:sz="6" w:space="0" w:color="808080"/>
              <w:right w:val="single" w:sz="6" w:space="0" w:color="808080"/>
            </w:tcBorders>
            <w:shd w:val="clear" w:color="auto" w:fill="auto"/>
            <w:tcMar>
              <w:top w:w="15" w:type="dxa"/>
              <w:left w:w="15" w:type="dxa"/>
              <w:bottom w:w="15" w:type="dxa"/>
              <w:right w:w="15" w:type="dxa"/>
            </w:tcMar>
            <w:hideMark/>
          </w:tcPr>
          <w:p w:rsidR="003D2866" w:rsidRPr="001556B8" w:rsidRDefault="003D2866" w:rsidP="000B40A4">
            <w:pPr>
              <w:spacing w:after="0" w:line="240" w:lineRule="auto"/>
              <w:textAlignment w:val="baseline"/>
              <w:rPr>
                <w:rFonts w:ascii="Times New Roman" w:eastAsia="Times New Roman" w:hAnsi="Times New Roman" w:cs="Times New Roman"/>
                <w:sz w:val="24"/>
                <w:szCs w:val="24"/>
                <w:lang w:eastAsia="ru-RU"/>
              </w:rPr>
            </w:pPr>
            <w:r w:rsidRPr="001556B8">
              <w:rPr>
                <w:rFonts w:ascii="Times New Roman" w:eastAsia="Times New Roman" w:hAnsi="Times New Roman" w:cs="Times New Roman"/>
                <w:sz w:val="24"/>
                <w:szCs w:val="24"/>
                <w:lang w:eastAsia="ru-RU"/>
              </w:rPr>
              <w:t> </w:t>
            </w:r>
          </w:p>
        </w:tc>
      </w:tr>
    </w:tbl>
    <w:p w:rsidR="000B40A4" w:rsidRPr="001556B8" w:rsidRDefault="000B40A4" w:rsidP="000B40A4">
      <w:pPr>
        <w:spacing w:after="0" w:line="240" w:lineRule="auto"/>
        <w:jc w:val="center"/>
        <w:textAlignment w:val="baseline"/>
        <w:rPr>
          <w:rFonts w:ascii="Times New Roman" w:eastAsia="Times New Roman" w:hAnsi="Times New Roman" w:cs="Times New Roman"/>
          <w:color w:val="000000"/>
          <w:sz w:val="24"/>
          <w:szCs w:val="24"/>
          <w:lang w:eastAsia="ru-RU"/>
        </w:rPr>
      </w:pPr>
      <w:r w:rsidRPr="001556B8">
        <w:rPr>
          <w:rFonts w:ascii="Times New Roman" w:eastAsia="Times New Roman" w:hAnsi="Times New Roman" w:cs="Times New Roman"/>
          <w:color w:val="000000"/>
          <w:sz w:val="24"/>
          <w:szCs w:val="24"/>
          <w:lang w:eastAsia="ru-RU"/>
        </w:rPr>
        <w:t> </w:t>
      </w:r>
    </w:p>
    <w:p w:rsidR="000B40A4" w:rsidRPr="000B40A4" w:rsidRDefault="000B40A4" w:rsidP="000B40A4">
      <w:pPr>
        <w:spacing w:after="0" w:line="240" w:lineRule="auto"/>
        <w:jc w:val="center"/>
        <w:textAlignment w:val="baseline"/>
        <w:rPr>
          <w:rFonts w:ascii="Verdana" w:eastAsia="Times New Roman" w:hAnsi="Verdana" w:cs="Times New Roman"/>
          <w:color w:val="000000"/>
          <w:sz w:val="21"/>
          <w:szCs w:val="21"/>
          <w:lang w:eastAsia="ru-RU"/>
        </w:rPr>
      </w:pPr>
      <w:r w:rsidRPr="000B40A4">
        <w:rPr>
          <w:rFonts w:ascii="Verdana" w:eastAsia="Times New Roman" w:hAnsi="Verdana" w:cs="Times New Roman"/>
          <w:noProof/>
          <w:color w:val="000000"/>
          <w:sz w:val="21"/>
          <w:szCs w:val="21"/>
          <w:lang w:eastAsia="ru-RU"/>
        </w:rPr>
        <w:lastRenderedPageBreak/>
        <w:drawing>
          <wp:inline distT="0" distB="0" distL="0" distR="0" wp14:anchorId="48B38409" wp14:editId="29DD20D1">
            <wp:extent cx="4003675" cy="5716905"/>
            <wp:effectExtent l="0" t="0" r="0" b="0"/>
            <wp:docPr id="1" name="Рисунок 1" descr="https://goo.edu.kz/media/img/photohost/63dcd5a0bd0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oo.edu.kz/media/img/photohost/63dcd5a0bd04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3675" cy="5716905"/>
                    </a:xfrm>
                    <a:prstGeom prst="rect">
                      <a:avLst/>
                    </a:prstGeom>
                    <a:noFill/>
                    <a:ln>
                      <a:noFill/>
                    </a:ln>
                  </pic:spPr>
                </pic:pic>
              </a:graphicData>
            </a:graphic>
          </wp:inline>
        </w:drawing>
      </w:r>
    </w:p>
    <w:p w:rsidR="00587CF5" w:rsidRDefault="00587CF5">
      <w:pPr>
        <w:rPr>
          <w:lang w:val="kk-KZ"/>
        </w:rPr>
      </w:pPr>
    </w:p>
    <w:p w:rsidR="00F22F8F" w:rsidRDefault="00F22F8F">
      <w:pPr>
        <w:rPr>
          <w:lang w:val="kk-KZ"/>
        </w:rPr>
      </w:pPr>
    </w:p>
    <w:p w:rsidR="00F22F8F" w:rsidRDefault="00F22F8F">
      <w:pPr>
        <w:rPr>
          <w:lang w:val="kk-KZ"/>
        </w:rPr>
      </w:pPr>
    </w:p>
    <w:p w:rsidR="00F22F8F" w:rsidRDefault="00F22F8F">
      <w:pPr>
        <w:rPr>
          <w:lang w:val="kk-KZ"/>
        </w:rPr>
      </w:pPr>
    </w:p>
    <w:p w:rsidR="00F22F8F" w:rsidRDefault="00F22F8F">
      <w:pPr>
        <w:rPr>
          <w:lang w:val="kk-KZ"/>
        </w:rPr>
      </w:pPr>
    </w:p>
    <w:p w:rsidR="00F22F8F" w:rsidRDefault="00F22F8F">
      <w:pPr>
        <w:rPr>
          <w:lang w:val="kk-KZ"/>
        </w:rPr>
      </w:pPr>
    </w:p>
    <w:p w:rsidR="00F22F8F" w:rsidRDefault="00F22F8F">
      <w:pPr>
        <w:rPr>
          <w:lang w:val="kk-KZ"/>
        </w:rPr>
      </w:pPr>
    </w:p>
    <w:p w:rsidR="00F22F8F" w:rsidRDefault="00F22F8F">
      <w:pPr>
        <w:rPr>
          <w:lang w:val="kk-KZ"/>
        </w:rPr>
      </w:pPr>
    </w:p>
    <w:p w:rsidR="00F22F8F" w:rsidRDefault="00F22F8F">
      <w:pPr>
        <w:rPr>
          <w:lang w:val="kk-KZ"/>
        </w:rPr>
      </w:pPr>
    </w:p>
    <w:p w:rsidR="00F22F8F" w:rsidRDefault="00F22F8F">
      <w:pPr>
        <w:rPr>
          <w:lang w:val="kk-KZ"/>
        </w:rPr>
      </w:pPr>
    </w:p>
    <w:p w:rsidR="00F22F8F" w:rsidRDefault="00F22F8F">
      <w:pPr>
        <w:rPr>
          <w:lang w:val="kk-KZ"/>
        </w:rPr>
      </w:pPr>
    </w:p>
    <w:tbl>
      <w:tblPr>
        <w:tblW w:w="13380" w:type="dxa"/>
        <w:shd w:val="clear" w:color="auto" w:fill="FFFFFF"/>
        <w:tblCellMar>
          <w:left w:w="0" w:type="dxa"/>
          <w:right w:w="0" w:type="dxa"/>
        </w:tblCellMar>
        <w:tblLook w:val="04A0" w:firstRow="1" w:lastRow="0" w:firstColumn="1" w:lastColumn="0" w:noHBand="0" w:noVBand="1"/>
      </w:tblPr>
      <w:tblGrid>
        <w:gridCol w:w="13380"/>
      </w:tblGrid>
      <w:tr w:rsidR="00F22F8F" w:rsidRPr="00B209E1" w:rsidTr="00F22F8F">
        <w:tc>
          <w:tcPr>
            <w:tcW w:w="3420" w:type="dxa"/>
            <w:tcBorders>
              <w:top w:val="nil"/>
              <w:left w:val="nil"/>
              <w:bottom w:val="nil"/>
              <w:right w:val="nil"/>
            </w:tcBorders>
            <w:shd w:val="clear" w:color="auto" w:fill="auto"/>
            <w:tcMar>
              <w:top w:w="45" w:type="dxa"/>
              <w:left w:w="75" w:type="dxa"/>
              <w:bottom w:w="45" w:type="dxa"/>
              <w:right w:w="75" w:type="dxa"/>
            </w:tcMar>
            <w:hideMark/>
          </w:tcPr>
          <w:p w:rsidR="00F22F8F" w:rsidRPr="00F22F8F" w:rsidRDefault="00F22F8F" w:rsidP="00F22F8F">
            <w:pPr>
              <w:spacing w:after="0" w:line="240" w:lineRule="auto"/>
              <w:jc w:val="center"/>
              <w:rPr>
                <w:rFonts w:ascii="Courier New" w:eastAsia="Times New Roman" w:hAnsi="Courier New" w:cs="Courier New"/>
                <w:color w:val="000000"/>
                <w:sz w:val="20"/>
                <w:szCs w:val="20"/>
                <w:lang w:val="kk-KZ" w:eastAsia="ru-RU"/>
              </w:rPr>
            </w:pPr>
            <w:r w:rsidRPr="00F22F8F">
              <w:rPr>
                <w:rFonts w:ascii="Courier New" w:eastAsia="Times New Roman" w:hAnsi="Courier New" w:cs="Courier New"/>
                <w:color w:val="000000"/>
                <w:sz w:val="20"/>
                <w:szCs w:val="20"/>
                <w:lang w:val="kk-KZ" w:eastAsia="ru-RU"/>
              </w:rPr>
              <w:lastRenderedPageBreak/>
              <w:t>Қазақстан Республикасы</w:t>
            </w:r>
            <w:r w:rsidRPr="00F22F8F">
              <w:rPr>
                <w:rFonts w:ascii="Courier New" w:eastAsia="Times New Roman" w:hAnsi="Courier New" w:cs="Courier New"/>
                <w:color w:val="000000"/>
                <w:sz w:val="20"/>
                <w:szCs w:val="20"/>
                <w:lang w:val="kk-KZ" w:eastAsia="ru-RU"/>
              </w:rPr>
              <w:br/>
              <w:t>Оқу-ағарту министрінің</w:t>
            </w:r>
            <w:r w:rsidRPr="00F22F8F">
              <w:rPr>
                <w:rFonts w:ascii="Courier New" w:eastAsia="Times New Roman" w:hAnsi="Courier New" w:cs="Courier New"/>
                <w:color w:val="000000"/>
                <w:sz w:val="20"/>
                <w:szCs w:val="20"/>
                <w:lang w:val="kk-KZ" w:eastAsia="ru-RU"/>
              </w:rPr>
              <w:br/>
              <w:t>20222 жылғы 31 тамыздағы</w:t>
            </w:r>
            <w:r w:rsidRPr="00F22F8F">
              <w:rPr>
                <w:rFonts w:ascii="Courier New" w:eastAsia="Times New Roman" w:hAnsi="Courier New" w:cs="Courier New"/>
                <w:color w:val="000000"/>
                <w:sz w:val="20"/>
                <w:szCs w:val="20"/>
                <w:lang w:val="kk-KZ" w:eastAsia="ru-RU"/>
              </w:rPr>
              <w:br/>
              <w:t>№ 385 бұйрығына</w:t>
            </w:r>
            <w:r w:rsidRPr="00F22F8F">
              <w:rPr>
                <w:rFonts w:ascii="Courier New" w:eastAsia="Times New Roman" w:hAnsi="Courier New" w:cs="Courier New"/>
                <w:color w:val="000000"/>
                <w:sz w:val="20"/>
                <w:szCs w:val="20"/>
                <w:lang w:val="kk-KZ" w:eastAsia="ru-RU"/>
              </w:rPr>
              <w:br/>
              <w:t>2-қосымша</w:t>
            </w:r>
          </w:p>
        </w:tc>
      </w:tr>
    </w:tbl>
    <w:p w:rsidR="00F22F8F" w:rsidRPr="00F22F8F" w:rsidRDefault="00F22F8F" w:rsidP="00F22F8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eastAsia="ru-RU"/>
        </w:rPr>
      </w:pPr>
      <w:r w:rsidRPr="00F22F8F">
        <w:rPr>
          <w:rFonts w:ascii="Courier New" w:eastAsia="Times New Roman" w:hAnsi="Courier New" w:cs="Courier New"/>
          <w:color w:val="1E1E1E"/>
          <w:sz w:val="32"/>
          <w:szCs w:val="32"/>
          <w:lang w:val="kk-KZ" w:eastAsia="ru-RU"/>
        </w:rPr>
        <w:t>Орта білім беру (бастауыш, негізгі орта және жалпы орта) ұйымдары қызметінiң үлгілік қағидалары</w:t>
      </w:r>
    </w:p>
    <w:p w:rsidR="00F22F8F" w:rsidRPr="00F22F8F" w:rsidRDefault="00F22F8F" w:rsidP="00F22F8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eastAsia="ru-RU"/>
        </w:rPr>
      </w:pPr>
      <w:r w:rsidRPr="00F22F8F">
        <w:rPr>
          <w:rFonts w:ascii="Courier New" w:eastAsia="Times New Roman" w:hAnsi="Courier New" w:cs="Courier New"/>
          <w:color w:val="1E1E1E"/>
          <w:sz w:val="32"/>
          <w:szCs w:val="32"/>
          <w:lang w:val="kk-KZ" w:eastAsia="ru-RU"/>
        </w:rPr>
        <w:t>1-тарау. Жалпы ережелер</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 Осы Орта білім беру ұйымдары (бастауыш, негізгі орта және жалпы орта) қызметінiң үлгілік </w:t>
      </w:r>
      <w:hyperlink r:id="rId7" w:anchor="z113" w:history="1">
        <w:r w:rsidRPr="00F22F8F">
          <w:rPr>
            <w:rFonts w:ascii="Courier New" w:eastAsia="Times New Roman" w:hAnsi="Courier New" w:cs="Courier New"/>
            <w:color w:val="073A5E"/>
            <w:spacing w:val="2"/>
            <w:sz w:val="20"/>
            <w:szCs w:val="20"/>
            <w:u w:val="single"/>
            <w:lang w:val="kk-KZ" w:eastAsia="ru-RU"/>
          </w:rPr>
          <w:t>қағидалары</w:t>
        </w:r>
      </w:hyperlink>
      <w:r w:rsidRPr="00F22F8F">
        <w:rPr>
          <w:rFonts w:ascii="Courier New" w:eastAsia="Times New Roman" w:hAnsi="Courier New" w:cs="Courier New"/>
          <w:color w:val="000000"/>
          <w:spacing w:val="2"/>
          <w:sz w:val="20"/>
          <w:szCs w:val="20"/>
          <w:lang w:val="kk-KZ" w:eastAsia="ru-RU"/>
        </w:rPr>
        <w:t> (бұдан әрі – Қағидалар) "Білім туралы" Қазақстан Республикасының </w:t>
      </w:r>
      <w:hyperlink r:id="rId8" w:anchor="z2" w:history="1">
        <w:r w:rsidRPr="00F22F8F">
          <w:rPr>
            <w:rFonts w:ascii="Courier New" w:eastAsia="Times New Roman" w:hAnsi="Courier New" w:cs="Courier New"/>
            <w:color w:val="073A5E"/>
            <w:spacing w:val="2"/>
            <w:sz w:val="20"/>
            <w:szCs w:val="20"/>
            <w:u w:val="single"/>
            <w:lang w:val="kk-KZ" w:eastAsia="ru-RU"/>
          </w:rPr>
          <w:t>Заңының</w:t>
        </w:r>
      </w:hyperlink>
      <w:r w:rsidRPr="00F22F8F">
        <w:rPr>
          <w:rFonts w:ascii="Courier New" w:eastAsia="Times New Roman" w:hAnsi="Courier New" w:cs="Courier New"/>
          <w:color w:val="000000"/>
          <w:spacing w:val="2"/>
          <w:sz w:val="20"/>
          <w:szCs w:val="20"/>
          <w:lang w:val="kk-KZ" w:eastAsia="ru-RU"/>
        </w:rPr>
        <w:t> (бұдан әрі – "Білім туралы" Заң) сәйкес әзірленген және "Назарбаев зияткерлік мектептері" Дербес білім беру ұйымын қоспағанда,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 Осы Үлгілік қағидаларда мынадай ұғымдар пайдаланылды: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 бастауыш мектеп – бастауыш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 негізгі орта мектеп – бастауыш және негізгі орта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 жалпы білім беретін мектеп - бастауыш, негізгі орта және жалпы орта білім берудің жалпы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4) бейін алды даярлық - білім алушының жеке білім беру траекториясының негізгі орта білім беруді таңдауын мақсатты педагогикалық қолдау.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 гимназия - білім алушылардың бейiмділiгi мен қабiлеттерiне сәйкес қоғамдық-гуманитарлық және басқа бағыттар бойынша кеңейтілген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xml:space="preserve">      6) лицей – білім алушылардың бейiмділiгi мен қабiлеттерiне сәйкес кеңейтілген және тереңдетілген жаратылыстану-математикалық білім беруді </w:t>
      </w:r>
      <w:r w:rsidRPr="00F22F8F">
        <w:rPr>
          <w:rFonts w:ascii="Courier New" w:eastAsia="Times New Roman" w:hAnsi="Courier New" w:cs="Courier New"/>
          <w:color w:val="000000"/>
          <w:spacing w:val="2"/>
          <w:sz w:val="20"/>
          <w:szCs w:val="20"/>
          <w:lang w:val="kk-KZ" w:eastAsia="ru-RU"/>
        </w:rPr>
        <w:lastRenderedPageBreak/>
        <w:t>қамтамасыз ететін негiзгi орта және жалпы орта білім берудің жалпы білім беретін және қосымша білім беретін оқу бағдарламаларын іске асыратын оқу орны;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7) бейіндік мектеп – жалпы орта білімнің білім беру оқу бағдарламасын іске асыратын оқу орны;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8) бейінді оқыту – оқытуды дифференциациялау және жекешелендіру, білім алушылардың қызығушылықтарын, бейімдері мен қабілеттерін есепке ала отырып білім беру процесін ұйымдастыру процесі. Бейінді оқыту бейіндік мектепте, бейінді сыныптарда іске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9)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10) тірек мектеп (ресурс орталығы) – шағын жинақталған мектеп білім алушылардың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11)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12) әскери мектеп-интернат – жалпы орта білім алуды және әскерге шақыруға дейінгі тереңдетілген және дене шынықтыру даярлығының қосымша білім беру бағдарламаларын, әскери-техникалық мамандықтар бойынша білім берудің кейінгі деңгейлерінде оқуды жалғастыру мүмкіндігін қамтамасыз етеді, негізгі орта білім беру аяқталғаннан кейін медициналық куәландыру көрсеткіштері бойынша 15-16 жастағы еркек жынысты балаларды конкурстық негізде қабылдауды жүзеге асырады;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13) жалпы білім беретін мектеп жанындағы интернат – тиісті білім беретін мектептері жоқ елді мекендерде тұратын білім алушылардың жалпы орта білім алуын қамтамасыз ететін білім беру ұйымы;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xml:space="preserve">      14) көп балалы және аз қамтылған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қаулысына (бұдан әрі – № 320 Қазақстан Республикасы Үкіметінің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сүру жағдайы, еңбегі, денсаулық жағдайы бойынша отбасыларға көмек берілетін, ең төменгі күнкөріс деңгейінің шамасынан төмен кіріс </w:t>
      </w:r>
      <w:r w:rsidRPr="00F22F8F">
        <w:rPr>
          <w:rFonts w:ascii="Courier New" w:eastAsia="Times New Roman" w:hAnsi="Courier New" w:cs="Courier New"/>
          <w:color w:val="000000"/>
          <w:spacing w:val="2"/>
          <w:sz w:val="20"/>
          <w:szCs w:val="20"/>
          <w:lang w:val="kk-KZ" w:eastAsia="ru-RU"/>
        </w:rPr>
        <w:lastRenderedPageBreak/>
        <w:t>кіретін отбасылар балаларының жалпы орта білім алуын қамтамасыз ететін білім беру ұйымы;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15) мектеп-интернат – аз тұрғыны бар елді мекендерде тұратын білім алушылардың жалпы орта білім алуын қамтамасыз ететін білім беру ұйымы;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16) санаториялық мектеп-интернат – белгіленген режимді сақтай отырып, білім алушылардың жалпы орта білім алуды, қалпына келтіру емін, медициналық оңалту мен демалысты, туберкулезге қарсы емдеу-профилактикалық іс-шараларды жүргізуді қамтамасыз ететін білім беру ұйымы;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17) тірек мектеп (ресурстық орталық) жанындағы интернат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білім алушыларының сапалы білім алуын қолжеткізуді қамтамасыз етеді;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18) әлеуметтік оңалту – арнаулы әлеуметтік қызметтерге мұқтаж кәмелетке толмағанды құқықтық, әлеуметтік, физикалық, психикалық, педагогикалық, моральдық және (немесе) материалдық қалпына келтіруге бағытталған кәмелетке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шаралар кешені;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19) кәмілетке толмаған баланы қамтамасыз ету - кәмілетке толмағанның ата-анасының немесе басқа да заңды өкілдерінің оның толыққанды дамуы, оның мүліктілік және мүліктілік емес құқықтарын, мүдделерін және мемлекеттің ең төменгі әлеуметтік стандарттарын қорғауы үшін жағдай жасауы;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20) кәмілетке толмаған баланы тәрбиелеу – балаға қоғамда қабылданған және оның рухани, дене бітімі, психикалық, мәдени, адамгершілік тұрғыдан дамуына және әлеуметтік ортаның теріс ықпалынан қорғауға бағытталған мінез-құлық ережелері мен нормаларын дамыту бойынша ата-аналар немесе басқа да заңды өкілдер, сондай-ақ мемлекеттік органдар қызметкерлері тарапынан ықпал етудің үздіксіз процесі;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21) қосымша білім беретін мектеп-орталық – құрылымдық бөлімшесінде қосымша білім беру орталығы бар жалпы білім беретін орта мектеп;</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22) мектеп-интернат-колледж жалпы орта, техникалық және кәсіптік білім беретін, жататын орнымен қамтамасыз ететін дербес заңды тұлға болып табылады;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23) оқу-өндірістік комбинаты (мектепаралық, курстық) –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w:t>
      </w:r>
    </w:p>
    <w:p w:rsidR="00F22F8F" w:rsidRPr="00F22F8F" w:rsidRDefault="00F22F8F" w:rsidP="00F22F8F">
      <w:pPr>
        <w:spacing w:after="0" w:line="240" w:lineRule="auto"/>
        <w:rPr>
          <w:rFonts w:ascii="Times New Roman" w:eastAsia="Times New Roman" w:hAnsi="Times New Roman" w:cs="Times New Roman"/>
          <w:sz w:val="24"/>
          <w:szCs w:val="24"/>
          <w:lang w:val="kk-KZ" w:eastAsia="ru-RU"/>
        </w:rPr>
      </w:pPr>
      <w:r w:rsidRPr="00F22F8F">
        <w:rPr>
          <w:rFonts w:ascii="Courier New" w:eastAsia="Times New Roman" w:hAnsi="Courier New" w:cs="Courier New"/>
          <w:color w:val="FF0000"/>
          <w:sz w:val="20"/>
          <w:szCs w:val="20"/>
          <w:bdr w:val="none" w:sz="0" w:space="0" w:color="auto" w:frame="1"/>
          <w:shd w:val="clear" w:color="auto" w:fill="FFFFFF"/>
          <w:lang w:val="kk-KZ" w:eastAsia="ru-RU"/>
        </w:rPr>
        <w:lastRenderedPageBreak/>
        <w:t>      Ескерту. 3-тармаққа өзгеріс енгізілді - ҚР Оқу-ағарту министрінің 07.08.2023 </w:t>
      </w:r>
      <w:hyperlink r:id="rId9" w:anchor="z103" w:history="1">
        <w:r w:rsidRPr="00F22F8F">
          <w:rPr>
            <w:rFonts w:ascii="Courier New" w:eastAsia="Times New Roman" w:hAnsi="Courier New" w:cs="Courier New"/>
            <w:color w:val="073A5E"/>
            <w:sz w:val="20"/>
            <w:szCs w:val="20"/>
            <w:u w:val="single"/>
            <w:shd w:val="clear" w:color="auto" w:fill="FFFFFF"/>
            <w:lang w:val="kk-KZ" w:eastAsia="ru-RU"/>
          </w:rPr>
          <w:t>№ 248</w:t>
        </w:r>
      </w:hyperlink>
      <w:r w:rsidRPr="00F22F8F">
        <w:rPr>
          <w:rFonts w:ascii="Courier New" w:eastAsia="Times New Roman" w:hAnsi="Courier New" w:cs="Courier New"/>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F22F8F">
        <w:rPr>
          <w:rFonts w:ascii="Courier New" w:eastAsia="Times New Roman" w:hAnsi="Courier New" w:cs="Courier New"/>
          <w:color w:val="000000"/>
          <w:sz w:val="20"/>
          <w:szCs w:val="20"/>
          <w:lang w:val="kk-KZ" w:eastAsia="ru-RU"/>
        </w:rPr>
        <w:br/>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4. Бастауыш, негізгі орта және жалпы орта білім беру деңгейлері: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 бастауыш;</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 негізгі орта;</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 жалпы білім беретін мектептерде іске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 Білім беру ұйымдарының міндеттері: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 "Білім туралы" Заңның </w:t>
      </w:r>
      <w:hyperlink r:id="rId10" w:anchor="z8" w:history="1">
        <w:r w:rsidRPr="00F22F8F">
          <w:rPr>
            <w:rFonts w:ascii="Courier New" w:eastAsia="Times New Roman" w:hAnsi="Courier New" w:cs="Courier New"/>
            <w:color w:val="073A5E"/>
            <w:spacing w:val="2"/>
            <w:sz w:val="20"/>
            <w:szCs w:val="20"/>
            <w:u w:val="single"/>
            <w:lang w:val="kk-KZ" w:eastAsia="ru-RU"/>
          </w:rPr>
          <w:t>5-бабының</w:t>
        </w:r>
      </w:hyperlink>
      <w:r w:rsidRPr="00F22F8F">
        <w:rPr>
          <w:rFonts w:ascii="Courier New" w:eastAsia="Times New Roman" w:hAnsi="Courier New" w:cs="Courier New"/>
          <w:color w:val="000000"/>
          <w:spacing w:val="2"/>
          <w:sz w:val="20"/>
          <w:szCs w:val="20"/>
          <w:lang w:val="kk-KZ" w:eastAsia="ru-RU"/>
        </w:rPr>
        <w:t> 5-2) тармақшасына сәйкес әзірленген білім алушылардың тиісті мемлекеттік жалпыға міндетті білім беру стандартында көзделген ғылымдардың базистік негіздерін алуын қамтамасыз ету;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7) барлық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6. Білім беру ұйымдары өз қызметін "Білім туралы" Заңның </w:t>
      </w:r>
      <w:hyperlink r:id="rId11" w:anchor="z8" w:history="1">
        <w:r w:rsidRPr="00F22F8F">
          <w:rPr>
            <w:rFonts w:ascii="Courier New" w:eastAsia="Times New Roman" w:hAnsi="Courier New" w:cs="Courier New"/>
            <w:color w:val="073A5E"/>
            <w:spacing w:val="2"/>
            <w:sz w:val="20"/>
            <w:szCs w:val="20"/>
            <w:u w:val="single"/>
            <w:lang w:val="kk-KZ" w:eastAsia="ru-RU"/>
          </w:rPr>
          <w:t>5-бабының</w:t>
        </w:r>
      </w:hyperlink>
      <w:r w:rsidRPr="00F22F8F">
        <w:rPr>
          <w:rFonts w:ascii="Courier New" w:eastAsia="Times New Roman" w:hAnsi="Courier New" w:cs="Courier New"/>
          <w:color w:val="000000"/>
          <w:spacing w:val="2"/>
          <w:sz w:val="20"/>
          <w:szCs w:val="20"/>
          <w:lang w:val="kk-KZ" w:eastAsia="ru-RU"/>
        </w:rPr>
        <w:t> 8) тармақшасына сәйкес берілген лицензияның негізінде жүзеге асырады.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xml:space="preserve">      7. Жеке адамның қажеттіліктері мен мүмкіндіктері ескеріле отырып, білім беру бағдарламаларының мазмұнына, білім берудің әрбір деңгейін алуға </w:t>
      </w:r>
      <w:r w:rsidRPr="00F22F8F">
        <w:rPr>
          <w:rFonts w:ascii="Courier New" w:eastAsia="Times New Roman" w:hAnsi="Courier New" w:cs="Courier New"/>
          <w:color w:val="000000"/>
          <w:spacing w:val="2"/>
          <w:sz w:val="20"/>
          <w:szCs w:val="20"/>
          <w:lang w:val="kk-KZ" w:eastAsia="ru-RU"/>
        </w:rPr>
        <w:lastRenderedPageBreak/>
        <w:t>қол жеткізу жағдайларының жасалуына қарай оқыту күндізгі, кешкі, сырттай оқыту, экстернат, қашықтықтан оқыту нысанында жүзеге асырылады.</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8.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"Білім туралы" Заңның 37-2-бабының </w:t>
      </w:r>
      <w:hyperlink r:id="rId12" w:anchor="z1109" w:history="1">
        <w:r w:rsidRPr="00F22F8F">
          <w:rPr>
            <w:rFonts w:ascii="Courier New" w:eastAsia="Times New Roman" w:hAnsi="Courier New" w:cs="Courier New"/>
            <w:color w:val="073A5E"/>
            <w:spacing w:val="2"/>
            <w:sz w:val="20"/>
            <w:szCs w:val="20"/>
            <w:u w:val="single"/>
            <w:lang w:val="kk-KZ" w:eastAsia="ru-RU"/>
          </w:rPr>
          <w:t>2-тармағына</w:t>
        </w:r>
      </w:hyperlink>
      <w:r w:rsidRPr="00F22F8F">
        <w:rPr>
          <w:rFonts w:ascii="Courier New" w:eastAsia="Times New Roman" w:hAnsi="Courier New" w:cs="Courier New"/>
          <w:color w:val="000000"/>
          <w:spacing w:val="2"/>
          <w:sz w:val="20"/>
          <w:szCs w:val="20"/>
          <w:lang w:val="kk-KZ" w:eastAsia="ru-RU"/>
        </w:rPr>
        <w:t> сәйкес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9. Білім беру ұйымдарында ата-аналардың (заңды өкілдердің) мүдделері ескеріле отырып, ерекше білім беруге қажеттілігі бар білім алушыларды оқыту: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 үлгілік оқу бағдарламасы, оның ішінде қысқартылған немесе жеке оқу бағдарламасы бойынша жалпы сыныпта (үш баладан артық емес);</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 және (немесе) арнайы оқу жоспарлары мен бағдарламалары бойынша даму бұзылыстарының түрлері негізіндегі арнайы сыныптарда қарастырылған.</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10.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11. Денсаулық жағдайы бойынша дәрігерлік-кеңес комиссиясының (ДКК)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12. Мектепке қабылдау және бір орта білім беру ұйымынан басқасына ауыстыру тәртібі Қазақстан Республикасы Білім және ғылым министрінің 2018 жылғы 12 қазандағы № 564 </w:t>
      </w:r>
      <w:hyperlink r:id="rId13" w:anchor="z1" w:history="1">
        <w:r w:rsidRPr="00F22F8F">
          <w:rPr>
            <w:rFonts w:ascii="Courier New" w:eastAsia="Times New Roman" w:hAnsi="Courier New" w:cs="Courier New"/>
            <w:color w:val="073A5E"/>
            <w:spacing w:val="2"/>
            <w:sz w:val="20"/>
            <w:szCs w:val="20"/>
            <w:u w:val="single"/>
            <w:lang w:val="kk-KZ" w:eastAsia="ru-RU"/>
          </w:rPr>
          <w:t>бұйрығымен</w:t>
        </w:r>
      </w:hyperlink>
      <w:r w:rsidRPr="00F22F8F">
        <w:rPr>
          <w:rFonts w:ascii="Courier New" w:eastAsia="Times New Roman" w:hAnsi="Courier New" w:cs="Courier New"/>
          <w:color w:val="000000"/>
          <w:spacing w:val="2"/>
          <w:sz w:val="20"/>
          <w:szCs w:val="20"/>
          <w:lang w:val="kk-KZ" w:eastAsia="ru-RU"/>
        </w:rPr>
        <w:t> (Нормативтік құқықтық актілерін мемлекеттік тіркеу тізілімінде № 17553 болып тіркелген) (бұдан әрі - № 564 бұйрық)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13.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білім алушыны қазақстандық мектептің тиісті сыныбына қабылдау туралы шешім қабылданады.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xml:space="preserve">      14. Білім беру ұйымдарында білім алушының, заңды өкілдерінің өзара қарым-қатынастары тараптардың құқықтары мен міндеттерін, оқу мерзімдерін, </w:t>
      </w:r>
      <w:r w:rsidRPr="00F22F8F">
        <w:rPr>
          <w:rFonts w:ascii="Courier New" w:eastAsia="Times New Roman" w:hAnsi="Courier New" w:cs="Courier New"/>
          <w:color w:val="000000"/>
          <w:spacing w:val="2"/>
          <w:sz w:val="20"/>
          <w:szCs w:val="20"/>
          <w:lang w:val="kk-KZ" w:eastAsia="ru-RU"/>
        </w:rPr>
        <w:lastRenderedPageBreak/>
        <w:t>жекеменшік білім беру ұйымдарында оқу төлемінің мөлшерін айқындайтын шартпен реттеледі.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15.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16.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17. Білім беру ұйымдарында оқу процесі ағымдағы жылғы 1 қыркүйектен бастап келесі жылғы 31 мамырға дейін жүзеге асырылады. Оқу жылы ішінде каникулдар белгіленеді.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18. Қызметкер мен білім беру ұйымының еңбек қатынастары Қазақстан Республикасының еңбек заңнамасымен реттеледі.</w:t>
      </w:r>
    </w:p>
    <w:p w:rsidR="00F22F8F" w:rsidRPr="00F22F8F" w:rsidRDefault="00F22F8F" w:rsidP="00F22F8F">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val="kk-KZ" w:eastAsia="ru-RU"/>
        </w:rPr>
      </w:pPr>
      <w:r w:rsidRPr="00F22F8F">
        <w:rPr>
          <w:rFonts w:ascii="Courier New" w:eastAsia="Times New Roman" w:hAnsi="Courier New" w:cs="Courier New"/>
          <w:color w:val="1E1E1E"/>
          <w:sz w:val="32"/>
          <w:szCs w:val="32"/>
          <w:lang w:val="kk-KZ" w:eastAsia="ru-RU"/>
        </w:rPr>
        <w:t>2-тарау. Білім беру ұйымдары қызметінің тәртібі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19. Білім алушылар, педагогтар, білім алушылардың заңды өкілдері білім беру процесінің субъектілері болып табылады.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20.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21. Орта білім берудің жалпы білім беретін оқу бағдарламаларын іске асыратын білім беру ұйымдарындағы педагогтерге тиісті бейіні бойынша 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қызметін жүзеге асыратын адамдар, сондай-ақ "Педагог мәртебесі туралы" Қазақстан Республикасы Заңының 10-бабы </w:t>
      </w:r>
      <w:hyperlink r:id="rId14" w:anchor="z52" w:history="1">
        <w:r w:rsidRPr="00F22F8F">
          <w:rPr>
            <w:rFonts w:ascii="Courier New" w:eastAsia="Times New Roman" w:hAnsi="Courier New" w:cs="Courier New"/>
            <w:color w:val="073A5E"/>
            <w:spacing w:val="2"/>
            <w:sz w:val="20"/>
            <w:szCs w:val="20"/>
            <w:u w:val="single"/>
            <w:lang w:val="kk-KZ" w:eastAsia="ru-RU"/>
          </w:rPr>
          <w:t>1-тармағына</w:t>
        </w:r>
      </w:hyperlink>
      <w:r w:rsidRPr="00F22F8F">
        <w:rPr>
          <w:rFonts w:ascii="Courier New" w:eastAsia="Times New Roman" w:hAnsi="Courier New" w:cs="Courier New"/>
          <w:color w:val="000000"/>
          <w:spacing w:val="2"/>
          <w:sz w:val="20"/>
          <w:szCs w:val="20"/>
          <w:lang w:val="kk-KZ" w:eastAsia="ru-RU"/>
        </w:rPr>
        <w:t> сәйкес педагогикалық қайта даярлаудан өткен адамдар жатады.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22. Білім беру ұйымдары қызметкерлерінің жұмыс уақытының ұзақтығы Қазақстан Республикасының еңбек заңнамасына сәйкес белгіленеді.</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xml:space="preserve">      23. Білім беру ұйымдарының педагогтары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w:t>
      </w:r>
      <w:r w:rsidRPr="00F22F8F">
        <w:rPr>
          <w:rFonts w:ascii="Courier New" w:eastAsia="Times New Roman" w:hAnsi="Courier New" w:cs="Courier New"/>
          <w:color w:val="000000"/>
          <w:spacing w:val="2"/>
          <w:sz w:val="20"/>
          <w:szCs w:val="20"/>
          <w:lang w:val="kk-KZ" w:eastAsia="ru-RU"/>
        </w:rPr>
        <w:lastRenderedPageBreak/>
        <w:t>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hyperlink r:id="rId15" w:anchor="z2" w:history="1">
        <w:r w:rsidRPr="00F22F8F">
          <w:rPr>
            <w:rFonts w:ascii="Courier New" w:eastAsia="Times New Roman" w:hAnsi="Courier New" w:cs="Courier New"/>
            <w:color w:val="073A5E"/>
            <w:spacing w:val="2"/>
            <w:sz w:val="20"/>
            <w:szCs w:val="20"/>
            <w:u w:val="single"/>
            <w:lang w:val="kk-KZ" w:eastAsia="ru-RU"/>
          </w:rPr>
          <w:t>бұйрығына</w:t>
        </w:r>
      </w:hyperlink>
      <w:r w:rsidRPr="00F22F8F">
        <w:rPr>
          <w:rFonts w:ascii="Courier New" w:eastAsia="Times New Roman" w:hAnsi="Courier New" w:cs="Courier New"/>
          <w:color w:val="000000"/>
          <w:spacing w:val="2"/>
          <w:sz w:val="20"/>
          <w:szCs w:val="20"/>
          <w:lang w:val="kk-KZ" w:eastAsia="ru-RU"/>
        </w:rPr>
        <w:t> сәйкес (Нормативтік құқықтық актілерді мемлекеттік тіркеу тізілімінде № 21443 болып тіркелген) жыл сайын медициналық тексеруден өтеді.</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24.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hyperlink r:id="rId16" w:anchor="z1" w:history="1">
        <w:r w:rsidRPr="00F22F8F">
          <w:rPr>
            <w:rFonts w:ascii="Courier New" w:eastAsia="Times New Roman" w:hAnsi="Courier New" w:cs="Courier New"/>
            <w:color w:val="073A5E"/>
            <w:spacing w:val="2"/>
            <w:sz w:val="20"/>
            <w:szCs w:val="20"/>
            <w:u w:val="single"/>
            <w:lang w:val="kk-KZ" w:eastAsia="ru-RU"/>
          </w:rPr>
          <w:t>бұйрығына</w:t>
        </w:r>
      </w:hyperlink>
      <w:r w:rsidRPr="00F22F8F">
        <w:rPr>
          <w:rFonts w:ascii="Courier New" w:eastAsia="Times New Roman" w:hAnsi="Courier New" w:cs="Courier New"/>
          <w:color w:val="000000"/>
          <w:spacing w:val="2"/>
          <w:sz w:val="20"/>
          <w:szCs w:val="20"/>
          <w:lang w:val="kk-KZ" w:eastAsia="ru-RU"/>
        </w:rPr>
        <w:t>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бастауыш, негізгі орта және жалпы орта білім деңгейлерінің таңдау курстарының үлгілік оқу бағдарламаларын бекіту туралы" Қазақстан Республикасы Оқу-ағарту министрінің 2022 жылғы 16 қыркүйектегі № 399 </w:t>
      </w:r>
      <w:hyperlink r:id="rId17" w:anchor="z1" w:history="1">
        <w:r w:rsidRPr="00F22F8F">
          <w:rPr>
            <w:rFonts w:ascii="Courier New" w:eastAsia="Times New Roman" w:hAnsi="Courier New" w:cs="Courier New"/>
            <w:color w:val="073A5E"/>
            <w:spacing w:val="2"/>
            <w:sz w:val="20"/>
            <w:szCs w:val="20"/>
            <w:u w:val="single"/>
            <w:lang w:val="kk-KZ" w:eastAsia="ru-RU"/>
          </w:rPr>
          <w:t>бұйрығына</w:t>
        </w:r>
      </w:hyperlink>
      <w:r w:rsidRPr="00F22F8F">
        <w:rPr>
          <w:rFonts w:ascii="Courier New" w:eastAsia="Times New Roman" w:hAnsi="Courier New" w:cs="Courier New"/>
          <w:color w:val="000000"/>
          <w:spacing w:val="2"/>
          <w:sz w:val="20"/>
          <w:szCs w:val="20"/>
          <w:lang w:val="kk-KZ" w:eastAsia="ru-RU"/>
        </w:rPr>
        <w:t> (Нормативтік құқықтық актілерді мемлекеттік тіркеу тізілімінде № 29767 болып тіркелген) сәйкес жүзеге асырады.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Білім беру ұйымдары, үлгілік оқу жоспарын, оның ішінде оқу процесі жүзеге асырылатын қысқартылған оқу жүктемесі бар үлгілік оқу жоспарларын дербес таңдап алады.</w:t>
      </w:r>
    </w:p>
    <w:p w:rsidR="00F22F8F" w:rsidRPr="00F22F8F" w:rsidRDefault="00F22F8F" w:rsidP="00F22F8F">
      <w:pPr>
        <w:spacing w:after="0" w:line="240" w:lineRule="auto"/>
        <w:rPr>
          <w:rFonts w:ascii="Times New Roman" w:eastAsia="Times New Roman" w:hAnsi="Times New Roman" w:cs="Times New Roman"/>
          <w:sz w:val="24"/>
          <w:szCs w:val="24"/>
          <w:lang w:val="kk-KZ" w:eastAsia="ru-RU"/>
        </w:rPr>
      </w:pPr>
      <w:r w:rsidRPr="00F22F8F">
        <w:rPr>
          <w:rFonts w:ascii="Courier New" w:eastAsia="Times New Roman" w:hAnsi="Courier New" w:cs="Courier New"/>
          <w:color w:val="FF0000"/>
          <w:sz w:val="20"/>
          <w:szCs w:val="20"/>
          <w:bdr w:val="none" w:sz="0" w:space="0" w:color="auto" w:frame="1"/>
          <w:shd w:val="clear" w:color="auto" w:fill="FFFFFF"/>
          <w:lang w:val="kk-KZ" w:eastAsia="ru-RU"/>
        </w:rPr>
        <w:t>      Ескерту. 24-тармақ жаңа редакцияда - ҚР Оқу-ағарту министрінің 07.08.2023 </w:t>
      </w:r>
      <w:hyperlink r:id="rId18" w:anchor="z105" w:history="1">
        <w:r w:rsidRPr="00F22F8F">
          <w:rPr>
            <w:rFonts w:ascii="Courier New" w:eastAsia="Times New Roman" w:hAnsi="Courier New" w:cs="Courier New"/>
            <w:color w:val="073A5E"/>
            <w:sz w:val="20"/>
            <w:szCs w:val="20"/>
            <w:u w:val="single"/>
            <w:shd w:val="clear" w:color="auto" w:fill="FFFFFF"/>
            <w:lang w:val="kk-KZ" w:eastAsia="ru-RU"/>
          </w:rPr>
          <w:t>№ 248</w:t>
        </w:r>
      </w:hyperlink>
      <w:r w:rsidRPr="00F22F8F">
        <w:rPr>
          <w:rFonts w:ascii="Courier New" w:eastAsia="Times New Roman" w:hAnsi="Courier New" w:cs="Courier New"/>
          <w:color w:val="FF0000"/>
          <w:sz w:val="20"/>
          <w:szCs w:val="20"/>
          <w:bdr w:val="none" w:sz="0" w:space="0" w:color="auto" w:frame="1"/>
          <w:shd w:val="clear" w:color="auto" w:fill="FFFFFF"/>
          <w:lang w:val="kk-KZ" w:eastAsia="ru-RU"/>
        </w:rPr>
        <w:t> (алғашқы ресми жарияланған күнінен кейін күнтізбелік он күн өткен соң қолданысқа енгізіледі) бұйрығымен.</w:t>
      </w:r>
      <w:r w:rsidRPr="00F22F8F">
        <w:rPr>
          <w:rFonts w:ascii="Courier New" w:eastAsia="Times New Roman" w:hAnsi="Courier New" w:cs="Courier New"/>
          <w:color w:val="000000"/>
          <w:sz w:val="20"/>
          <w:szCs w:val="20"/>
          <w:lang w:val="kk-KZ" w:eastAsia="ru-RU"/>
        </w:rPr>
        <w:br/>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25.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26.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Үлгілік оқу бағдарламасы білім алушылардың бейіналды даярлығын қамтиды.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27.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28. Білім беру ұйымдарында оқу және тәрбие процесі үлгілік оқу бағдарламаларына және жұмыс оқу жоспарларына сәйкес жүзеге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lastRenderedPageBreak/>
        <w:t>      Базистiк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 әзiрлеудi білім беру ұйымы дербес жүзеге асыруға құқылы.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Орта білім беру ұйымдары оқу жұмыс жоспарының үлгілік оқу жоспаларына және мемлекеттік жалпыға міндетті білім беру стандарттарына сәйкес қамтамасыз етеді.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29. Білім беру ұйымдарында қосымша білім берудің үлгілік оқу бағдарламалары іске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30.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31.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білім беру стандартына сәйкес орыс тілін және шет тілдерінің біреуін оқып-үйренуін қамтамасыз етеді.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32. Білім алушылардың, тәрбиеленушілердің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33.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hyperlink r:id="rId19" w:anchor="z1" w:history="1">
        <w:r w:rsidRPr="00F22F8F">
          <w:rPr>
            <w:rFonts w:ascii="Courier New" w:eastAsia="Times New Roman" w:hAnsi="Courier New" w:cs="Courier New"/>
            <w:color w:val="073A5E"/>
            <w:spacing w:val="2"/>
            <w:sz w:val="20"/>
            <w:szCs w:val="20"/>
            <w:u w:val="single"/>
            <w:lang w:val="kk-KZ" w:eastAsia="ru-RU"/>
          </w:rPr>
          <w:t>бұйрығына</w:t>
        </w:r>
      </w:hyperlink>
      <w:r w:rsidRPr="00F22F8F">
        <w:rPr>
          <w:rFonts w:ascii="Courier New" w:eastAsia="Times New Roman" w:hAnsi="Courier New" w:cs="Courier New"/>
          <w:color w:val="000000"/>
          <w:spacing w:val="2"/>
          <w:sz w:val="20"/>
          <w:szCs w:val="20"/>
          <w:lang w:val="kk-KZ" w:eastAsia="ru-RU"/>
        </w:rPr>
        <w:t> сәйкес ұйымдастырылады (Нормативтік құқықтық актілерді мемлекеттік тіркеу тізілімінде № 23890 болып тіркелген) (бұдан әрі – № ҚР ДСМ-76 бұйрық).</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34. Білім беру ұйымындағы сабақтар кестесін оның басшысы не оны алмастыратын тұлға бекітеді.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Сабақ кестесінде оқу сабақтарының күнделікті саны, ұзақтығы және реті көрсетіледі.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35. Жалпы білім беру ұйымдарының барлық түрінде білім алушылар үшін сабақтар арасындағы үзілістің ұзақтығы кемінде бес минут, үлкен үзіліс (екінші немесе үшінші сабақтан кейін) отыз минутты құрайды.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lastRenderedPageBreak/>
        <w:t>      Бір үлкен үзілістің орнына екінші және төртінші сабақтан кейін әрқайсысы он бес минуттан екі үзіліс жасау қарастырылады.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36. Жалпы білім беру ұйымдарында сабақтың ұзақтығы қырық бес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бес минуттан жоспарланады. Сабақтарда дене шынықтыру минуттарын және көзге арналған жаттығулар өткізіледі.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Бірінші сынып білім алушылары үшін жыл бойы қосымша бір апталық каникул көзделеді. Бастауыш мектепте қосарланған сабақтарды өткізу қарастырылмайды</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37. Бастауыш, негізгі орта және жалпы орта білім берудің үлгілік оқу бағдарламаларын білім алушылардың игеруін бақылау мақсатында білім беру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hyperlink r:id="rId20" w:anchor="z1063" w:history="1">
        <w:r w:rsidRPr="00F22F8F">
          <w:rPr>
            <w:rFonts w:ascii="Courier New" w:eastAsia="Times New Roman" w:hAnsi="Courier New" w:cs="Courier New"/>
            <w:color w:val="073A5E"/>
            <w:spacing w:val="2"/>
            <w:sz w:val="20"/>
            <w:szCs w:val="20"/>
            <w:u w:val="single"/>
            <w:lang w:val="kk-KZ" w:eastAsia="ru-RU"/>
          </w:rPr>
          <w:t>бұйрығына</w:t>
        </w:r>
      </w:hyperlink>
      <w:r w:rsidRPr="00F22F8F">
        <w:rPr>
          <w:rFonts w:ascii="Courier New" w:eastAsia="Times New Roman" w:hAnsi="Courier New" w:cs="Courier New"/>
          <w:color w:val="000000"/>
          <w:spacing w:val="2"/>
          <w:sz w:val="20"/>
          <w:szCs w:val="20"/>
          <w:lang w:val="kk-KZ" w:eastAsia="ru-RU"/>
        </w:rPr>
        <w:t> сәйкес (Нормативтік құқықтық актілерді мемлекеттік тіркеу тізілімінде № 5191 болып тіркелген) (бұдан әрі – № 125 бұйрығы) білім алушылардың үлгерімін ағымдық бақылауды және қорытынды аттестаттауды жүзеге асырады.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38.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39. Білім беру ұйымдары,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қалыптастыруды қамтамасыз етеді.</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40. Орта білім берудің жалпы білім беретін оқу бағдарламаларын іске асыратын білім беру ұйымдарында тиісті жағдайлар жасау үшін № ҚР ДСМ-76 </w:t>
      </w:r>
      <w:hyperlink r:id="rId21" w:anchor="z1" w:history="1">
        <w:r w:rsidRPr="00F22F8F">
          <w:rPr>
            <w:rFonts w:ascii="Courier New" w:eastAsia="Times New Roman" w:hAnsi="Courier New" w:cs="Courier New"/>
            <w:color w:val="073A5E"/>
            <w:spacing w:val="2"/>
            <w:sz w:val="20"/>
            <w:szCs w:val="20"/>
            <w:u w:val="single"/>
            <w:lang w:val="kk-KZ" w:eastAsia="ru-RU"/>
          </w:rPr>
          <w:t>бұйрығымен</w:t>
        </w:r>
      </w:hyperlink>
      <w:r w:rsidRPr="00F22F8F">
        <w:rPr>
          <w:rFonts w:ascii="Courier New" w:eastAsia="Times New Roman" w:hAnsi="Courier New" w:cs="Courier New"/>
          <w:color w:val="000000"/>
          <w:spacing w:val="2"/>
          <w:sz w:val="20"/>
          <w:szCs w:val="20"/>
          <w:lang w:val="kk-KZ" w:eastAsia="ru-RU"/>
        </w:rPr>
        <w:t> бекітілген санитариялық қағидаларына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lastRenderedPageBreak/>
        <w:t>      41.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өзектендіруді және ұлттық білім беру деректер қорындағы деректерді өзектендіруді қамтамасыз етеді.</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42. Білім беру ұйымының басшысы "Білім туралы" Заңның 44-бабының </w:t>
      </w:r>
      <w:hyperlink r:id="rId22" w:anchor="z503" w:history="1">
        <w:r w:rsidRPr="00F22F8F">
          <w:rPr>
            <w:rFonts w:ascii="Courier New" w:eastAsia="Times New Roman" w:hAnsi="Courier New" w:cs="Courier New"/>
            <w:color w:val="073A5E"/>
            <w:spacing w:val="2"/>
            <w:sz w:val="20"/>
            <w:szCs w:val="20"/>
            <w:u w:val="single"/>
            <w:lang w:val="kk-KZ" w:eastAsia="ru-RU"/>
          </w:rPr>
          <w:t>3 тармағына</w:t>
        </w:r>
      </w:hyperlink>
      <w:r w:rsidRPr="00F22F8F">
        <w:rPr>
          <w:rFonts w:ascii="Courier New" w:eastAsia="Times New Roman" w:hAnsi="Courier New" w:cs="Courier New"/>
          <w:color w:val="000000"/>
          <w:spacing w:val="2"/>
          <w:sz w:val="20"/>
          <w:szCs w:val="20"/>
          <w:lang w:val="kk-KZ" w:eastAsia="ru-RU"/>
        </w:rPr>
        <w:t> сәйкес лауазымға тағайындалады және лауазымнан босатылады.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43.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44. Оқу пәндерін тереңдетіп оқытатын білім беру ұйымдарына әр сыныпқа 4 сағат есебінен факультативтерді және оқушылардың таңдауы бойынша қосымша курстарды ұйымдастыруға қаржы бөлінеді..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45. Мемлекеттік мектептерде ақылы білім беру қызметі бюджеттен қаржыландырылатын негізгі білім беру қызметі шеңберінде және оның орнына көрсетіледі.</w:t>
      </w:r>
    </w:p>
    <w:p w:rsidR="00F22F8F" w:rsidRPr="00F22F8F" w:rsidRDefault="00F22F8F" w:rsidP="00F22F8F">
      <w:pPr>
        <w:shd w:val="clear" w:color="auto" w:fill="FFFFFF"/>
        <w:spacing w:before="225" w:after="135" w:line="390" w:lineRule="atLeast"/>
        <w:textAlignment w:val="baseline"/>
        <w:outlineLvl w:val="2"/>
        <w:rPr>
          <w:rFonts w:ascii="Courier New" w:eastAsia="Times New Roman" w:hAnsi="Courier New" w:cs="Courier New"/>
          <w:b/>
          <w:color w:val="1E1E1E"/>
          <w:sz w:val="32"/>
          <w:szCs w:val="32"/>
          <w:lang w:val="kk-KZ" w:eastAsia="ru-RU"/>
        </w:rPr>
      </w:pPr>
      <w:r w:rsidRPr="00F22F8F">
        <w:rPr>
          <w:rFonts w:ascii="Courier New" w:eastAsia="Times New Roman" w:hAnsi="Courier New" w:cs="Courier New"/>
          <w:b/>
          <w:color w:val="1E1E1E"/>
          <w:sz w:val="32"/>
          <w:szCs w:val="32"/>
          <w:highlight w:val="yellow"/>
          <w:lang w:val="kk-KZ" w:eastAsia="ru-RU"/>
        </w:rPr>
        <w:t>3-тарау. Оқыту бейіні бойынша білім беру ұйымдары қызметінің үлгілік қағидалары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46. Оқыту бейіні бойынша білім беру ұйымдарының негізгі түрлері мыналар болып табылады: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 гимназия;</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 лицей;</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 бейіндік мектеп;</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47. Гимназияның негізгі мақсаттары мен міндеттері: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48. Гимназия жалпы орта білім беретін 1-11(12) сыныптар базасында келесі құрылым бойынша ұйымдастырылады: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lastRenderedPageBreak/>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 Осы сатыда ішкі және сыртқы дифференциация негізінде оқушының базалық дайындығының аяқталуын қамтамасыз етеді;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 жалпы орта білім беру деңгейі (жоғары мектептің 10-11(12) сыныптары) оқытудың бейіндік бағдарламаларын меңгеру негізінде оқушының жалпы орта білім беру дайындығын аяқтауды қамтамасыз етеді.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Гимназияның негізгі орта және жалпы орта білім беру деңгейлеріндегі ұйымдары дербес білім беру мекемелері ретінде жұмыс істей алады.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49. Гимназиялар (гуманитарлық, лингвистикалық, эстетикалық бейіндегі, көп бейінді)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50. Гимназия Жарғысын гимназия кеңесі (педагогикалық кеңес) қабылдайды және жергілікті атқарушы биліктің білім беруді басқару органдары бекітеді.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51.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52. Лицейдің негiзгi мақсаттары мен мiндеттерi:</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 білім алушыларды кәсіптік оқытуға бағдарланған пәндер бойынша дайындау.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53. Лицей жалпы орта білім беретін мектептің 1-11 (12) сыныптарының базасында келесі құрылым бойынша ұйымдастырылады: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lastRenderedPageBreak/>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 жалпы орта білім беру деңгейі (10-11(12) сыныптар) оқытудың бейіндік бағдарламаларын меңгеру негізінде білім алушының жалпы орта білім беру дайындығын аяқтауды қамтамасыз етеді.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54. Лицейлер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Қазақстан Республикасының білім беру саласындағы қолданыстағы заңнамада көрсетілген тәртіппен құрылады.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55. Лицейдің Жарғысын лицей кеңесі (педагогикалық кеңес) қабылдайды және жергілікті атқарушы биліктің білім беруді басқару органдары бекітеді.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56. Лицей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57. Бейіндік мектептің негізгі мақсаттары мен міндеттері: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 білім алушыларға тиісті бағыттар бойынша жеке білім беру бағдарламаларын таңдау мүмкіндігін беру;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3) кәсіптік оқытуға бағытталған пәндер бойынша білім алушыларды дайындау арқылы оқытудың алдағы траекториясын анықтау;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4) білім алушыларды мемлекеттік жалпыға міндетті білім беру стандартында анықталған оқу пәндерінің базалық деңгейін арттыра отырып бейінді пәндер бойынша оқыту;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 білім алушыларды тиісті бейіндегі жоғары білім алуға бағыттау;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lastRenderedPageBreak/>
        <w:t>      6)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58. Бейіндік мектеп бағыттар бойынша білім беру оқу бағдарламаларын меңгеру негізінде білім алушының жалпы білім беру дайындығын аяқтауды қамтамасыз етеді.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59. Бейіндік мектептің ұйымдастырушылық-құқықтық нысанын білім беру саласындағы уәкілетті орган анықтайды.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60. Бейіндік мектепті құру және тарату жергілікті атқарушы органның құзырына жатады.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61.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62.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63. Гимназиялар мен лицейлерге қабылдау № 564 </w:t>
      </w:r>
      <w:hyperlink r:id="rId23" w:anchor="z1" w:history="1">
        <w:r w:rsidRPr="00F22F8F">
          <w:rPr>
            <w:rFonts w:ascii="Courier New" w:eastAsia="Times New Roman" w:hAnsi="Courier New" w:cs="Courier New"/>
            <w:color w:val="073A5E"/>
            <w:spacing w:val="2"/>
            <w:sz w:val="20"/>
            <w:szCs w:val="20"/>
            <w:u w:val="single"/>
            <w:lang w:val="kk-KZ" w:eastAsia="ru-RU"/>
          </w:rPr>
          <w:t>бұйрығымен</w:t>
        </w:r>
      </w:hyperlink>
      <w:r w:rsidRPr="00F22F8F">
        <w:rPr>
          <w:rFonts w:ascii="Courier New" w:eastAsia="Times New Roman" w:hAnsi="Courier New" w:cs="Courier New"/>
          <w:color w:val="000000"/>
          <w:spacing w:val="2"/>
          <w:sz w:val="20"/>
          <w:szCs w:val="20"/>
          <w:lang w:val="kk-KZ" w:eastAsia="ru-RU"/>
        </w:rPr>
        <w:t>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қағидаларына сәйкес жүзеге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64.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65. Оқудан шығарылған білім алушылар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66.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67.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lastRenderedPageBreak/>
        <w:t>      68. Вариативті оқу бағдарламалары және гимназияның кәсіптік бағытталған арнайы курстары жоғары оқу орындарының тиісті кафедраларымен келісіледі.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Гимназиялық компонент:</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 әрбір гимназияның жеке таңдауымен бейіндік оқытуды, жеке дамыту бағдарламасын, инновациялық әдістер мен оқыту технологияларын пайдаланумен;</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69.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Лицей компоненті: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1) әрбір лицейдің жеке таңдауымен бейіндік оқытуды, жеке дамыту бағдарламасын, инновациялық әдістер мен оқыту технологияларын пайдаланумен;</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70. Гимназияларда, лицейлер мен бейіндік мектептерде оқу-тәрбие процесін ұйымдастыру және оларды басқару осы Қағидаларға сәйкес жүзеге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71.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72.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73. Гимназия, лицей, бейіндік мектеп үлгілік штат негізінде құрылған жеке штаттық кесте бойынша жұмыс істейді.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74.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lastRenderedPageBreak/>
        <w:t>      75. Бейінді мектеп білім алушылардың контингентін қалыптастыру білім алушылардың мүдделерін, бейімділігі мен қабілеттерін ескере отырып, білім алушылардың тұратын аумағын есепке алмай негізгі орта білім беру деңгейінде оқуды аяқтағаннан кейін жүзеге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76.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77.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78. Бейіндік мектепте оқу-тәрбие процесі оқу-тәрбие жұмысын жоспарлау және оның іске асырылуын бақылау негізінде ұйымдастырылады.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79. Бейінді пәндерді жүргізу кезінде сынып оқушыларының саны бейіндік мектептерде 24 және одан көп болса, сыныпты 2 топқа бөлу жүзеге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80. Таңдау бойынша курстарды жүргізу кезінде білім алушылар тобы жеке 11 және 12-сынып білім алушыларының санынан жинақталады.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81.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оқу-тәрбие процесінің жоспарын және сабақтар кестесін бекіту арқылы жүзеге асырылады.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82.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83.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84.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білім алушының жеке білім алу траекториясын іске асыруға көшуді қамтамасыз етеді.</w:t>
      </w:r>
    </w:p>
    <w:p w:rsidR="00F22F8F" w:rsidRPr="00F22F8F" w:rsidRDefault="00F22F8F" w:rsidP="00F22F8F">
      <w:pPr>
        <w:shd w:val="clear" w:color="auto" w:fill="FFFFFF"/>
        <w:spacing w:after="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xml:space="preserve">      85. Бейіндік мектептегі жалпы орта білім беру мазмұны "Мектепке дейінгі тәрбие мен оқытудың, бастауыш, негізгі орта, жалпы орта, техникалық </w:t>
      </w:r>
      <w:r w:rsidRPr="00F22F8F">
        <w:rPr>
          <w:rFonts w:ascii="Courier New" w:eastAsia="Times New Roman" w:hAnsi="Courier New" w:cs="Courier New"/>
          <w:color w:val="000000"/>
          <w:spacing w:val="2"/>
          <w:sz w:val="20"/>
          <w:szCs w:val="20"/>
          <w:lang w:val="kk-KZ" w:eastAsia="ru-RU"/>
        </w:rPr>
        <w:lastRenderedPageBreak/>
        <w:t>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hyperlink r:id="rId24" w:anchor="z4" w:history="1">
        <w:r w:rsidRPr="00F22F8F">
          <w:rPr>
            <w:rFonts w:ascii="Courier New" w:eastAsia="Times New Roman" w:hAnsi="Courier New" w:cs="Courier New"/>
            <w:color w:val="073A5E"/>
            <w:spacing w:val="2"/>
            <w:sz w:val="20"/>
            <w:szCs w:val="20"/>
            <w:u w:val="single"/>
            <w:lang w:val="kk-KZ" w:eastAsia="ru-RU"/>
          </w:rPr>
          <w:t>бұйрығымен</w:t>
        </w:r>
      </w:hyperlink>
      <w:r w:rsidRPr="00F22F8F">
        <w:rPr>
          <w:rFonts w:ascii="Courier New" w:eastAsia="Times New Roman" w:hAnsi="Courier New" w:cs="Courier New"/>
          <w:color w:val="000000"/>
          <w:spacing w:val="2"/>
          <w:sz w:val="20"/>
          <w:szCs w:val="20"/>
          <w:lang w:val="kk-KZ" w:eastAsia="ru-RU"/>
        </w:rPr>
        <w:t> (Нормативтік құқықтық актілерді мемлекеттік тіркеу тізілімінде № 29031 болып тіркелген) бекітілген Қазақстан Республикасының мемлекеттік жалпыға міндетті білім беру стандарттарының (бұдан әрі – МЖМБС) талаптарына сәйкес айқындалады.</w:t>
      </w:r>
    </w:p>
    <w:p w:rsidR="00F22F8F" w:rsidRPr="00F22F8F"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86.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w:t>
      </w:r>
    </w:p>
    <w:p w:rsidR="00F22F8F" w:rsidRPr="001556B8"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F22F8F">
        <w:rPr>
          <w:rFonts w:ascii="Courier New" w:eastAsia="Times New Roman" w:hAnsi="Courier New" w:cs="Courier New"/>
          <w:color w:val="000000"/>
          <w:spacing w:val="2"/>
          <w:sz w:val="20"/>
          <w:szCs w:val="20"/>
          <w:lang w:val="kk-KZ" w:eastAsia="ru-RU"/>
        </w:rPr>
        <w:t xml:space="preserve">      </w:t>
      </w:r>
      <w:r w:rsidRPr="001556B8">
        <w:rPr>
          <w:rFonts w:ascii="Courier New" w:eastAsia="Times New Roman" w:hAnsi="Courier New" w:cs="Courier New"/>
          <w:color w:val="000000"/>
          <w:spacing w:val="2"/>
          <w:sz w:val="20"/>
          <w:szCs w:val="20"/>
          <w:lang w:val="kk-KZ" w:eastAsia="ru-RU"/>
        </w:rPr>
        <w:t>87.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p w:rsidR="00F22F8F" w:rsidRPr="001556B8"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1556B8">
        <w:rPr>
          <w:rFonts w:ascii="Courier New" w:eastAsia="Times New Roman" w:hAnsi="Courier New" w:cs="Courier New"/>
          <w:color w:val="000000"/>
          <w:spacing w:val="2"/>
          <w:sz w:val="20"/>
          <w:szCs w:val="20"/>
          <w:lang w:val="kk-KZ" w:eastAsia="ru-RU"/>
        </w:rPr>
        <w:t>      88.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w:t>
      </w:r>
    </w:p>
    <w:p w:rsidR="00F22F8F" w:rsidRPr="00335D8D"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1556B8">
        <w:rPr>
          <w:rFonts w:ascii="Courier New" w:eastAsia="Times New Roman" w:hAnsi="Courier New" w:cs="Courier New"/>
          <w:color w:val="000000"/>
          <w:spacing w:val="2"/>
          <w:sz w:val="20"/>
          <w:szCs w:val="20"/>
          <w:lang w:val="kk-KZ" w:eastAsia="ru-RU"/>
        </w:rPr>
        <w:t xml:space="preserve">      </w:t>
      </w:r>
      <w:r w:rsidRPr="00335D8D">
        <w:rPr>
          <w:rFonts w:ascii="Courier New" w:eastAsia="Times New Roman" w:hAnsi="Courier New" w:cs="Courier New"/>
          <w:color w:val="000000"/>
          <w:spacing w:val="2"/>
          <w:sz w:val="20"/>
          <w:szCs w:val="20"/>
          <w:lang w:val="kk-KZ" w:eastAsia="ru-RU"/>
        </w:rPr>
        <w:t>89.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w:t>
      </w:r>
    </w:p>
    <w:p w:rsidR="00F22F8F" w:rsidRPr="00335D8D"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335D8D">
        <w:rPr>
          <w:rFonts w:ascii="Courier New" w:eastAsia="Times New Roman" w:hAnsi="Courier New" w:cs="Courier New"/>
          <w:color w:val="000000"/>
          <w:spacing w:val="2"/>
          <w:sz w:val="20"/>
          <w:szCs w:val="20"/>
          <w:lang w:val="kk-KZ" w:eastAsia="ru-RU"/>
        </w:rPr>
        <w:t>      90.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және/немесе шарт негiзiнде жоғары білікті мамандарға жекелеген курстар мен дәрістерге ақы төлеу үшін мектепке жылына 1500 сағат есебiне қаражат бөлiнедi. Факультативтік сабақтар және таңдау бойынша курстар топтарда 10-нан астам адам болған жағдайда өткізіледі.</w:t>
      </w:r>
    </w:p>
    <w:p w:rsidR="00F22F8F" w:rsidRPr="00335D8D"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335D8D">
        <w:rPr>
          <w:rFonts w:ascii="Courier New" w:eastAsia="Times New Roman" w:hAnsi="Courier New" w:cs="Courier New"/>
          <w:color w:val="000000"/>
          <w:spacing w:val="2"/>
          <w:sz w:val="20"/>
          <w:szCs w:val="20"/>
          <w:lang w:val="kk-KZ" w:eastAsia="ru-RU"/>
        </w:rPr>
        <w:t>      91. Мемлекеттік гимназиялар мен лицейлерде ақылы білім беру қызметі бюджеттен қаржыландырылатын негізгі білім беру қызметі шеңберінде және оның орнына көрсетіледі.</w:t>
      </w:r>
    </w:p>
    <w:p w:rsidR="00F22F8F" w:rsidRPr="00335D8D"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335D8D">
        <w:rPr>
          <w:rFonts w:ascii="Courier New" w:eastAsia="Times New Roman" w:hAnsi="Courier New" w:cs="Courier New"/>
          <w:color w:val="000000"/>
          <w:spacing w:val="2"/>
          <w:sz w:val="20"/>
          <w:szCs w:val="20"/>
          <w:lang w:val="kk-KZ" w:eastAsia="ru-RU"/>
        </w:rPr>
        <w:t>      92. Гимназиялар, лицейлер және бейіндік мектептер:</w:t>
      </w:r>
    </w:p>
    <w:p w:rsidR="00F22F8F" w:rsidRPr="003D2866"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335D8D">
        <w:rPr>
          <w:rFonts w:ascii="Courier New" w:eastAsia="Times New Roman" w:hAnsi="Courier New" w:cs="Courier New"/>
          <w:color w:val="000000"/>
          <w:spacing w:val="2"/>
          <w:sz w:val="20"/>
          <w:szCs w:val="20"/>
          <w:lang w:val="kk-KZ" w:eastAsia="ru-RU"/>
        </w:rPr>
        <w:t xml:space="preserve">      </w:t>
      </w:r>
      <w:r w:rsidRPr="003D2866">
        <w:rPr>
          <w:rFonts w:ascii="Courier New" w:eastAsia="Times New Roman" w:hAnsi="Courier New" w:cs="Courier New"/>
          <w:color w:val="000000"/>
          <w:spacing w:val="2"/>
          <w:sz w:val="20"/>
          <w:szCs w:val="20"/>
          <w:lang w:val="kk-KZ" w:eastAsia="ru-RU"/>
        </w:rPr>
        <w:t>1) білім беру, ғылым, мәдениет салалары бойынша халықаралық қызметтерге қатысуға;</w:t>
      </w:r>
    </w:p>
    <w:p w:rsidR="00F22F8F" w:rsidRPr="003D2866"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3D2866">
        <w:rPr>
          <w:rFonts w:ascii="Courier New" w:eastAsia="Times New Roman" w:hAnsi="Courier New" w:cs="Courier New"/>
          <w:color w:val="000000"/>
          <w:spacing w:val="2"/>
          <w:sz w:val="20"/>
          <w:szCs w:val="20"/>
          <w:lang w:val="kk-KZ" w:eastAsia="ru-RU"/>
        </w:rPr>
        <w:t>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w:t>
      </w:r>
    </w:p>
    <w:p w:rsidR="00F22F8F" w:rsidRPr="00B209E1" w:rsidRDefault="00F22F8F" w:rsidP="00F22F8F">
      <w:pPr>
        <w:shd w:val="clear" w:color="auto" w:fill="FFFFFF"/>
        <w:spacing w:after="360" w:line="285" w:lineRule="atLeast"/>
        <w:textAlignment w:val="baseline"/>
        <w:rPr>
          <w:rFonts w:ascii="Courier New" w:eastAsia="Times New Roman" w:hAnsi="Courier New" w:cs="Courier New"/>
          <w:color w:val="000000"/>
          <w:spacing w:val="2"/>
          <w:sz w:val="20"/>
          <w:szCs w:val="20"/>
          <w:lang w:val="kk-KZ" w:eastAsia="ru-RU"/>
        </w:rPr>
      </w:pPr>
      <w:r w:rsidRPr="003D2866">
        <w:rPr>
          <w:rFonts w:ascii="Courier New" w:eastAsia="Times New Roman" w:hAnsi="Courier New" w:cs="Courier New"/>
          <w:color w:val="000000"/>
          <w:spacing w:val="2"/>
          <w:sz w:val="20"/>
          <w:szCs w:val="20"/>
          <w:lang w:val="kk-KZ" w:eastAsia="ru-RU"/>
        </w:rPr>
        <w:t xml:space="preserve">      </w:t>
      </w:r>
      <w:r w:rsidRPr="00B209E1">
        <w:rPr>
          <w:rFonts w:ascii="Courier New" w:eastAsia="Times New Roman" w:hAnsi="Courier New" w:cs="Courier New"/>
          <w:color w:val="000000"/>
          <w:spacing w:val="2"/>
          <w:sz w:val="20"/>
          <w:szCs w:val="20"/>
          <w:lang w:val="kk-KZ" w:eastAsia="ru-RU"/>
        </w:rPr>
        <w:t>3) қолданыстағы заңнамаға сәйкес бірлескен білім беру ұйымдарын құруға құқылы.</w:t>
      </w:r>
    </w:p>
    <w:p w:rsidR="00F22F8F" w:rsidRPr="00B209E1" w:rsidRDefault="00F22F8F">
      <w:pPr>
        <w:rPr>
          <w:lang w:val="kk-KZ"/>
        </w:rPr>
      </w:pPr>
    </w:p>
    <w:p w:rsidR="00F22F8F" w:rsidRDefault="00F22F8F">
      <w:pPr>
        <w:rPr>
          <w:lang w:val="kk-KZ"/>
        </w:rPr>
      </w:pPr>
    </w:p>
    <w:p w:rsidR="00F22F8F" w:rsidRDefault="00F22F8F">
      <w:pPr>
        <w:rPr>
          <w:lang w:val="kk-KZ"/>
        </w:rPr>
      </w:pPr>
    </w:p>
    <w:p w:rsidR="00F22F8F" w:rsidRDefault="00F22F8F">
      <w:pPr>
        <w:rPr>
          <w:lang w:val="kk-KZ"/>
        </w:rPr>
      </w:pPr>
    </w:p>
    <w:p w:rsidR="00F22F8F" w:rsidRDefault="00F22F8F">
      <w:pPr>
        <w:rPr>
          <w:lang w:val="kk-KZ"/>
        </w:rPr>
      </w:pPr>
    </w:p>
    <w:p w:rsidR="00F22F8F" w:rsidRPr="00F22F8F" w:rsidRDefault="00F22F8F">
      <w:pPr>
        <w:rPr>
          <w:lang w:val="kk-KZ"/>
        </w:rPr>
      </w:pPr>
    </w:p>
    <w:sectPr w:rsidR="00F22F8F" w:rsidRPr="00F22F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9169D"/>
    <w:multiLevelType w:val="multilevel"/>
    <w:tmpl w:val="840C2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7D"/>
    <w:rsid w:val="0003637D"/>
    <w:rsid w:val="000B40A4"/>
    <w:rsid w:val="001556B8"/>
    <w:rsid w:val="00307524"/>
    <w:rsid w:val="00335D8D"/>
    <w:rsid w:val="00336679"/>
    <w:rsid w:val="003D2866"/>
    <w:rsid w:val="004F4276"/>
    <w:rsid w:val="00587CF5"/>
    <w:rsid w:val="008E5A94"/>
    <w:rsid w:val="00B15375"/>
    <w:rsid w:val="00B209E1"/>
    <w:rsid w:val="00CB3393"/>
    <w:rsid w:val="00E22BF4"/>
    <w:rsid w:val="00F22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22F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0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0A4"/>
    <w:rPr>
      <w:rFonts w:ascii="Tahoma" w:hAnsi="Tahoma" w:cs="Tahoma"/>
      <w:sz w:val="16"/>
      <w:szCs w:val="16"/>
    </w:rPr>
  </w:style>
  <w:style w:type="character" w:customStyle="1" w:styleId="30">
    <w:name w:val="Заголовок 3 Знак"/>
    <w:basedOn w:val="a0"/>
    <w:link w:val="3"/>
    <w:uiPriority w:val="9"/>
    <w:rsid w:val="00F22F8F"/>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F22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22F8F"/>
    <w:rPr>
      <w:color w:val="0000FF"/>
      <w:u w:val="single"/>
    </w:rPr>
  </w:style>
  <w:style w:type="character" w:customStyle="1" w:styleId="note">
    <w:name w:val="note"/>
    <w:basedOn w:val="a0"/>
    <w:rsid w:val="00F22F8F"/>
  </w:style>
  <w:style w:type="table" w:styleId="a7">
    <w:name w:val="Table Grid"/>
    <w:basedOn w:val="a1"/>
    <w:uiPriority w:val="59"/>
    <w:rsid w:val="00155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22F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0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0A4"/>
    <w:rPr>
      <w:rFonts w:ascii="Tahoma" w:hAnsi="Tahoma" w:cs="Tahoma"/>
      <w:sz w:val="16"/>
      <w:szCs w:val="16"/>
    </w:rPr>
  </w:style>
  <w:style w:type="character" w:customStyle="1" w:styleId="30">
    <w:name w:val="Заголовок 3 Знак"/>
    <w:basedOn w:val="a0"/>
    <w:link w:val="3"/>
    <w:uiPriority w:val="9"/>
    <w:rsid w:val="00F22F8F"/>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F22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22F8F"/>
    <w:rPr>
      <w:color w:val="0000FF"/>
      <w:u w:val="single"/>
    </w:rPr>
  </w:style>
  <w:style w:type="character" w:customStyle="1" w:styleId="note">
    <w:name w:val="note"/>
    <w:basedOn w:val="a0"/>
    <w:rsid w:val="00F22F8F"/>
  </w:style>
  <w:style w:type="table" w:styleId="a7">
    <w:name w:val="Table Grid"/>
    <w:basedOn w:val="a1"/>
    <w:uiPriority w:val="59"/>
    <w:rsid w:val="001556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368392">
      <w:bodyDiv w:val="1"/>
      <w:marLeft w:val="0"/>
      <w:marRight w:val="0"/>
      <w:marTop w:val="0"/>
      <w:marBottom w:val="0"/>
      <w:divBdr>
        <w:top w:val="none" w:sz="0" w:space="0" w:color="auto"/>
        <w:left w:val="none" w:sz="0" w:space="0" w:color="auto"/>
        <w:bottom w:val="none" w:sz="0" w:space="0" w:color="auto"/>
        <w:right w:val="none" w:sz="0" w:space="0" w:color="auto"/>
      </w:divBdr>
      <w:divsChild>
        <w:div w:id="1720518095">
          <w:marLeft w:val="0"/>
          <w:marRight w:val="0"/>
          <w:marTop w:val="0"/>
          <w:marBottom w:val="360"/>
          <w:divBdr>
            <w:top w:val="none" w:sz="0" w:space="0" w:color="auto"/>
            <w:left w:val="none" w:sz="0" w:space="0" w:color="auto"/>
            <w:bottom w:val="dotted" w:sz="6" w:space="4" w:color="000000"/>
            <w:right w:val="none" w:sz="0" w:space="0" w:color="auto"/>
          </w:divBdr>
        </w:div>
      </w:divsChild>
    </w:div>
    <w:div w:id="167695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070000319_" TargetMode="External"/><Relationship Id="rId13" Type="http://schemas.openxmlformats.org/officeDocument/2006/relationships/hyperlink" Target="https://adilet.zan.kz/kaz/docs/V1800017553" TargetMode="External"/><Relationship Id="rId18" Type="http://schemas.openxmlformats.org/officeDocument/2006/relationships/hyperlink" Target="https://adilet.zan.kz/kaz/docs/V230003327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adilet.zan.kz/kaz/docs/V2100023890" TargetMode="External"/><Relationship Id="rId7" Type="http://schemas.openxmlformats.org/officeDocument/2006/relationships/hyperlink" Target="https://adilet.zan.kz/kaz/docs/V2200029329" TargetMode="External"/><Relationship Id="rId12" Type="http://schemas.openxmlformats.org/officeDocument/2006/relationships/hyperlink" Target="https://adilet.zan.kz/kaz/docs/Z070000319_" TargetMode="External"/><Relationship Id="rId17" Type="http://schemas.openxmlformats.org/officeDocument/2006/relationships/hyperlink" Target="https://adilet.zan.kz/kaz/docs/V220002976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ilet.zan.kz/kaz/docs/V1200008170" TargetMode="External"/><Relationship Id="rId20" Type="http://schemas.openxmlformats.org/officeDocument/2006/relationships/hyperlink" Target="https://adilet.zan.kz/kaz/docs/V080005191_"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dilet.zan.kz/kaz/docs/Z070000319_" TargetMode="External"/><Relationship Id="rId24" Type="http://schemas.openxmlformats.org/officeDocument/2006/relationships/hyperlink" Target="https://adilet.zan.kz/kaz/docs/V2200029031" TargetMode="External"/><Relationship Id="rId5" Type="http://schemas.openxmlformats.org/officeDocument/2006/relationships/webSettings" Target="webSettings.xml"/><Relationship Id="rId15" Type="http://schemas.openxmlformats.org/officeDocument/2006/relationships/hyperlink" Target="https://adilet.zan.kz/kaz/docs/V2000021443" TargetMode="External"/><Relationship Id="rId23" Type="http://schemas.openxmlformats.org/officeDocument/2006/relationships/hyperlink" Target="https://adilet.zan.kz/kaz/docs/V1800017553" TargetMode="External"/><Relationship Id="rId10" Type="http://schemas.openxmlformats.org/officeDocument/2006/relationships/hyperlink" Target="https://adilet.zan.kz/kaz/docs/Z070000319_" TargetMode="External"/><Relationship Id="rId19" Type="http://schemas.openxmlformats.org/officeDocument/2006/relationships/hyperlink" Target="https://adilet.zan.kz/kaz/docs/V2100023890" TargetMode="External"/><Relationship Id="rId4" Type="http://schemas.openxmlformats.org/officeDocument/2006/relationships/settings" Target="settings.xml"/><Relationship Id="rId9" Type="http://schemas.openxmlformats.org/officeDocument/2006/relationships/hyperlink" Target="https://adilet.zan.kz/kaz/docs/V2300033271" TargetMode="External"/><Relationship Id="rId14" Type="http://schemas.openxmlformats.org/officeDocument/2006/relationships/hyperlink" Target="https://adilet.zan.kz/kaz/docs/Z1900000293" TargetMode="External"/><Relationship Id="rId22" Type="http://schemas.openxmlformats.org/officeDocument/2006/relationships/hyperlink" Target="https://adilet.zan.kz/kaz/docs/Z070000319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6532</Words>
  <Characters>37233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11</cp:revision>
  <dcterms:created xsi:type="dcterms:W3CDTF">2024-01-04T06:35:00Z</dcterms:created>
  <dcterms:modified xsi:type="dcterms:W3CDTF">2024-01-10T08:05:00Z</dcterms:modified>
</cp:coreProperties>
</file>