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492B2" w14:textId="77777777" w:rsidR="00547946" w:rsidRPr="007273F8" w:rsidRDefault="007273F8" w:rsidP="007273F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273F8">
        <w:rPr>
          <w:rFonts w:ascii="Times New Roman" w:hAnsi="Times New Roman" w:cs="Times New Roman"/>
        </w:rPr>
        <w:t>Б</w:t>
      </w:r>
      <w:r w:rsidRPr="007273F8">
        <w:rPr>
          <w:rFonts w:ascii="Times New Roman" w:hAnsi="Times New Roman" w:cs="Times New Roman"/>
          <w:lang w:val="kk-KZ"/>
        </w:rPr>
        <w:t>екітемін</w:t>
      </w:r>
    </w:p>
    <w:p w14:paraId="245CAD34" w14:textId="77777777" w:rsidR="007273F8" w:rsidRPr="007273F8" w:rsidRDefault="007273F8" w:rsidP="007273F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273F8">
        <w:rPr>
          <w:rFonts w:ascii="Times New Roman" w:hAnsi="Times New Roman" w:cs="Times New Roman"/>
          <w:lang w:val="kk-KZ"/>
        </w:rPr>
        <w:t xml:space="preserve">«Павлодар қаласының №5 </w:t>
      </w:r>
    </w:p>
    <w:p w14:paraId="126D6502" w14:textId="77777777" w:rsidR="007273F8" w:rsidRPr="007273F8" w:rsidRDefault="007273F8" w:rsidP="007273F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273F8">
        <w:rPr>
          <w:rFonts w:ascii="Times New Roman" w:hAnsi="Times New Roman" w:cs="Times New Roman"/>
          <w:lang w:val="kk-KZ"/>
        </w:rPr>
        <w:t xml:space="preserve">жалпы орта білім беру мектебі» </w:t>
      </w:r>
    </w:p>
    <w:p w14:paraId="09C8AB49" w14:textId="77777777" w:rsidR="007273F8" w:rsidRPr="007273F8" w:rsidRDefault="007273F8" w:rsidP="007273F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273F8">
        <w:rPr>
          <w:rFonts w:ascii="Times New Roman" w:hAnsi="Times New Roman" w:cs="Times New Roman"/>
          <w:lang w:val="kk-KZ"/>
        </w:rPr>
        <w:t>КММ басшысы</w:t>
      </w:r>
    </w:p>
    <w:p w14:paraId="725FD3C7" w14:textId="77777777" w:rsidR="007273F8" w:rsidRDefault="007273F8" w:rsidP="007273F8">
      <w:pPr>
        <w:pStyle w:val="a3"/>
        <w:jc w:val="right"/>
        <w:rPr>
          <w:rFonts w:ascii="Times New Roman" w:hAnsi="Times New Roman" w:cs="Times New Roman"/>
        </w:rPr>
      </w:pPr>
      <w:r w:rsidRPr="007273F8">
        <w:rPr>
          <w:rFonts w:ascii="Times New Roman" w:hAnsi="Times New Roman" w:cs="Times New Roman"/>
        </w:rPr>
        <w:t xml:space="preserve">_____________ </w:t>
      </w:r>
      <w:proofErr w:type="spellStart"/>
      <w:r w:rsidRPr="007273F8">
        <w:rPr>
          <w:rFonts w:ascii="Times New Roman" w:hAnsi="Times New Roman" w:cs="Times New Roman"/>
        </w:rPr>
        <w:t>А.Каукенов</w:t>
      </w:r>
      <w:proofErr w:type="spellEnd"/>
    </w:p>
    <w:p w14:paraId="614C6556" w14:textId="77777777" w:rsidR="007273F8" w:rsidRDefault="007273F8" w:rsidP="007273F8">
      <w:pPr>
        <w:pStyle w:val="a3"/>
        <w:jc w:val="right"/>
        <w:rPr>
          <w:rFonts w:ascii="Times New Roman" w:hAnsi="Times New Roman" w:cs="Times New Roman"/>
        </w:rPr>
      </w:pPr>
    </w:p>
    <w:p w14:paraId="4AD891BF" w14:textId="77777777" w:rsidR="007273F8" w:rsidRPr="00572720" w:rsidRDefault="007273F8" w:rsidP="007273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20">
        <w:rPr>
          <w:rFonts w:ascii="Times New Roman" w:hAnsi="Times New Roman" w:cs="Times New Roman"/>
          <w:b/>
          <w:sz w:val="24"/>
          <w:szCs w:val="24"/>
        </w:rPr>
        <w:t xml:space="preserve">Самооценка деятельности СОШ № 5 города Павлодара </w:t>
      </w:r>
    </w:p>
    <w:p w14:paraId="715C2FBD" w14:textId="65C845CD" w:rsidR="007273F8" w:rsidRPr="00572720" w:rsidRDefault="007273F8" w:rsidP="007273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20">
        <w:rPr>
          <w:rFonts w:ascii="Times New Roman" w:hAnsi="Times New Roman" w:cs="Times New Roman"/>
          <w:b/>
          <w:sz w:val="24"/>
          <w:szCs w:val="24"/>
        </w:rPr>
        <w:t>за 202</w:t>
      </w:r>
      <w:r w:rsidR="00BD133A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572720">
        <w:rPr>
          <w:rFonts w:ascii="Times New Roman" w:hAnsi="Times New Roman" w:cs="Times New Roman"/>
          <w:b/>
          <w:sz w:val="24"/>
          <w:szCs w:val="24"/>
        </w:rPr>
        <w:t>-202</w:t>
      </w:r>
      <w:r w:rsidR="00BD133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7272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8A06051" w14:textId="77777777" w:rsidR="007273F8" w:rsidRDefault="007273F8" w:rsidP="007273F8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511"/>
        <w:gridCol w:w="2819"/>
        <w:gridCol w:w="1003"/>
        <w:gridCol w:w="1732"/>
        <w:gridCol w:w="996"/>
      </w:tblGrid>
      <w:tr w:rsidR="00F74506" w14:paraId="22FAC24A" w14:textId="77777777" w:rsidTr="00B11147">
        <w:tc>
          <w:tcPr>
            <w:tcW w:w="2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BEA9A" w14:textId="77777777" w:rsidR="007273F8" w:rsidRDefault="007273F8" w:rsidP="0028768B">
            <w:pPr>
              <w:pStyle w:val="pc"/>
            </w:pPr>
            <w:r>
              <w:rPr>
                <w:rStyle w:val="s0"/>
                <w:b/>
                <w:bCs/>
              </w:rPr>
              <w:t>№ п/п</w:t>
            </w:r>
          </w:p>
        </w:tc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F46E" w14:textId="77777777" w:rsidR="007273F8" w:rsidRDefault="007273F8" w:rsidP="0028768B">
            <w:pPr>
              <w:pStyle w:val="pc"/>
            </w:pPr>
            <w:r>
              <w:rPr>
                <w:rStyle w:val="s0"/>
                <w:b/>
                <w:bCs/>
              </w:rPr>
              <w:t>Критерии оценивания</w:t>
            </w: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FBAC" w14:textId="77777777" w:rsidR="007273F8" w:rsidRDefault="007273F8" w:rsidP="0028768B">
            <w:pPr>
              <w:pStyle w:val="pc"/>
            </w:pPr>
            <w:r>
              <w:rPr>
                <w:rStyle w:val="s0"/>
                <w:b/>
                <w:bCs/>
              </w:rPr>
              <w:t>Измерители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DBEA" w14:textId="77777777" w:rsidR="007273F8" w:rsidRDefault="007273F8" w:rsidP="0028768B">
            <w:pPr>
              <w:pStyle w:val="pc"/>
            </w:pPr>
            <w:r>
              <w:rPr>
                <w:rStyle w:val="s0"/>
                <w:b/>
                <w:bCs/>
              </w:rPr>
              <w:t>Баллы</w:t>
            </w:r>
          </w:p>
        </w:tc>
        <w:tc>
          <w:tcPr>
            <w:tcW w:w="815" w:type="pct"/>
          </w:tcPr>
          <w:p w14:paraId="4A3C5F19" w14:textId="77777777" w:rsidR="007273F8" w:rsidRDefault="007273F8" w:rsidP="0028768B">
            <w:pPr>
              <w:pStyle w:val="pc"/>
              <w:rPr>
                <w:rStyle w:val="s0"/>
                <w:b/>
                <w:bCs/>
              </w:rPr>
            </w:pPr>
            <w:r>
              <w:rPr>
                <w:rStyle w:val="s0"/>
                <w:b/>
                <w:bCs/>
              </w:rPr>
              <w:t>Показатели школы</w:t>
            </w:r>
          </w:p>
        </w:tc>
        <w:tc>
          <w:tcPr>
            <w:tcW w:w="469" w:type="pct"/>
          </w:tcPr>
          <w:p w14:paraId="091919AD" w14:textId="77777777" w:rsidR="007273F8" w:rsidRDefault="007273F8" w:rsidP="0028768B">
            <w:pPr>
              <w:pStyle w:val="pc"/>
              <w:rPr>
                <w:rStyle w:val="s0"/>
                <w:b/>
                <w:bCs/>
              </w:rPr>
            </w:pPr>
            <w:r>
              <w:rPr>
                <w:rStyle w:val="s0"/>
                <w:b/>
                <w:bCs/>
              </w:rPr>
              <w:t>Баллы школы</w:t>
            </w:r>
          </w:p>
        </w:tc>
      </w:tr>
      <w:tr w:rsidR="00F74506" w14:paraId="448D85E9" w14:textId="77777777" w:rsidTr="00B11147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4C74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165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DC120" w14:textId="77777777" w:rsidR="007273F8" w:rsidRDefault="007273F8" w:rsidP="0028768B">
            <w:pPr>
              <w:pStyle w:val="p"/>
            </w:pPr>
            <w:r>
              <w:rPr>
                <w:rStyle w:val="s0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6D14C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100 %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474C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815" w:type="pct"/>
          </w:tcPr>
          <w:p w14:paraId="1B23FDA9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4EC70812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F74506" w14:paraId="7648B85E" w14:textId="77777777" w:rsidTr="00B11147">
        <w:tc>
          <w:tcPr>
            <w:tcW w:w="264" w:type="pct"/>
            <w:vMerge/>
            <w:vAlign w:val="center"/>
            <w:hideMark/>
          </w:tcPr>
          <w:p w14:paraId="045720A7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1D8C5474" w14:textId="77777777" w:rsidR="007273F8" w:rsidRDefault="007273F8" w:rsidP="0028768B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098F2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95 - 99 %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353B" w14:textId="77777777" w:rsidR="007273F8" w:rsidRDefault="007273F8" w:rsidP="0028768B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815" w:type="pct"/>
          </w:tcPr>
          <w:p w14:paraId="1E2F16EA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0F8ED9DD" w14:textId="77777777" w:rsidR="007273F8" w:rsidRDefault="007273F8" w:rsidP="0028768B">
            <w:pPr>
              <w:pStyle w:val="pc"/>
              <w:rPr>
                <w:rStyle w:val="s0"/>
              </w:rPr>
            </w:pPr>
          </w:p>
        </w:tc>
      </w:tr>
      <w:tr w:rsidR="00B11147" w14:paraId="45ABC7FB" w14:textId="77777777" w:rsidTr="00B11147">
        <w:tc>
          <w:tcPr>
            <w:tcW w:w="264" w:type="pct"/>
            <w:vMerge/>
            <w:vAlign w:val="center"/>
            <w:hideMark/>
          </w:tcPr>
          <w:p w14:paraId="5ED5DA1E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4D1DA75C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A54EF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80 - 94 %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90680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815" w:type="pct"/>
          </w:tcPr>
          <w:p w14:paraId="0DCB46C0" w14:textId="59117C51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  <w:lang w:val="kk-KZ"/>
              </w:rPr>
              <w:t>8</w:t>
            </w:r>
            <w:r>
              <w:rPr>
                <w:rStyle w:val="s0"/>
              </w:rPr>
              <w:t>6/</w:t>
            </w:r>
            <w:r>
              <w:rPr>
                <w:rStyle w:val="s0"/>
                <w:lang w:val="kk-KZ"/>
              </w:rPr>
              <w:t>91</w:t>
            </w:r>
            <w:r>
              <w:rPr>
                <w:rStyle w:val="s0"/>
              </w:rPr>
              <w:t>*100=9</w:t>
            </w:r>
            <w:r>
              <w:rPr>
                <w:rStyle w:val="s0"/>
                <w:lang w:val="kk-KZ"/>
              </w:rPr>
              <w:t>4</w:t>
            </w:r>
            <w:r>
              <w:rPr>
                <w:rStyle w:val="s0"/>
              </w:rPr>
              <w:t>%</w:t>
            </w:r>
          </w:p>
        </w:tc>
        <w:tc>
          <w:tcPr>
            <w:tcW w:w="469" w:type="pct"/>
          </w:tcPr>
          <w:p w14:paraId="4A65FD1B" w14:textId="07076476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3</w:t>
            </w:r>
          </w:p>
        </w:tc>
      </w:tr>
      <w:tr w:rsidR="00B11147" w14:paraId="69A68D24" w14:textId="77777777" w:rsidTr="00B11147">
        <w:tc>
          <w:tcPr>
            <w:tcW w:w="264" w:type="pct"/>
            <w:vMerge/>
            <w:vAlign w:val="center"/>
            <w:hideMark/>
          </w:tcPr>
          <w:p w14:paraId="6A23B37C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76A98AF0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412CB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менее 80 %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1EE76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815" w:type="pct"/>
          </w:tcPr>
          <w:p w14:paraId="7875C9E1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59CEB299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603FBCD0" w14:textId="77777777" w:rsidTr="00B11147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9E0E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165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6237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9BDBC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100 %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A265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815" w:type="pct"/>
          </w:tcPr>
          <w:p w14:paraId="0EF2F960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1A5594F2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32283E26" w14:textId="77777777" w:rsidTr="00B11147">
        <w:tc>
          <w:tcPr>
            <w:tcW w:w="264" w:type="pct"/>
            <w:vMerge/>
            <w:vAlign w:val="center"/>
            <w:hideMark/>
          </w:tcPr>
          <w:p w14:paraId="083B5A8C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680D5E4F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7F867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95 - 99 %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8359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815" w:type="pct"/>
          </w:tcPr>
          <w:p w14:paraId="6788D7CE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07CBD7F3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34EF7098" w14:textId="77777777" w:rsidTr="00B11147">
        <w:tc>
          <w:tcPr>
            <w:tcW w:w="264" w:type="pct"/>
            <w:vMerge/>
            <w:vAlign w:val="center"/>
            <w:hideMark/>
          </w:tcPr>
          <w:p w14:paraId="4CE50C79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0A1C618A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6ADF7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80 - 94 %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DDD5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815" w:type="pct"/>
          </w:tcPr>
          <w:p w14:paraId="47370D05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25FB4E16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251CBE6A" w14:textId="77777777" w:rsidTr="00B11147">
        <w:tc>
          <w:tcPr>
            <w:tcW w:w="264" w:type="pct"/>
            <w:vMerge/>
            <w:vAlign w:val="center"/>
            <w:hideMark/>
          </w:tcPr>
          <w:p w14:paraId="60BF3F73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23F1FC84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11059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менее 80 %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CE93F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815" w:type="pct"/>
          </w:tcPr>
          <w:p w14:paraId="11DCD13C" w14:textId="0D3A20AE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  <w:lang w:val="kk-KZ"/>
              </w:rPr>
              <w:t>2</w:t>
            </w:r>
            <w:r>
              <w:rPr>
                <w:rStyle w:val="s0"/>
              </w:rPr>
              <w:t>9/</w:t>
            </w:r>
            <w:r>
              <w:rPr>
                <w:rStyle w:val="s0"/>
                <w:lang w:val="kk-KZ"/>
              </w:rPr>
              <w:t>9</w:t>
            </w:r>
            <w:r>
              <w:rPr>
                <w:rStyle w:val="s0"/>
              </w:rPr>
              <w:t>1*100=</w:t>
            </w:r>
            <w:r>
              <w:rPr>
                <w:rStyle w:val="s0"/>
                <w:lang w:val="kk-KZ"/>
              </w:rPr>
              <w:t>32</w:t>
            </w:r>
            <w:r>
              <w:rPr>
                <w:rStyle w:val="s0"/>
              </w:rPr>
              <w:t>%</w:t>
            </w:r>
          </w:p>
        </w:tc>
        <w:tc>
          <w:tcPr>
            <w:tcW w:w="469" w:type="pct"/>
          </w:tcPr>
          <w:p w14:paraId="5F5398E0" w14:textId="650409B2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2</w:t>
            </w:r>
          </w:p>
        </w:tc>
      </w:tr>
      <w:tr w:rsidR="00B11147" w14:paraId="1561D403" w14:textId="77777777" w:rsidTr="00B11147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B7B5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165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1745E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A1D48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100 %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128D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815" w:type="pct"/>
          </w:tcPr>
          <w:p w14:paraId="501E51F6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363B20B0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7BF470A6" w14:textId="77777777" w:rsidTr="00B11147">
        <w:tc>
          <w:tcPr>
            <w:tcW w:w="264" w:type="pct"/>
            <w:vMerge/>
            <w:vAlign w:val="center"/>
            <w:hideMark/>
          </w:tcPr>
          <w:p w14:paraId="650F22EC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10BB9B8B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AD4E1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95 - 99 %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563C0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815" w:type="pct"/>
          </w:tcPr>
          <w:p w14:paraId="4A609670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767830C8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6724D5D4" w14:textId="77777777" w:rsidTr="00B11147">
        <w:tc>
          <w:tcPr>
            <w:tcW w:w="264" w:type="pct"/>
            <w:vMerge/>
            <w:vAlign w:val="center"/>
            <w:hideMark/>
          </w:tcPr>
          <w:p w14:paraId="6B928437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6EE7322E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06D2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80 - 94 %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86B8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815" w:type="pct"/>
          </w:tcPr>
          <w:p w14:paraId="1EEC3848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6737EA4F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1BE28F83" w14:textId="77777777" w:rsidTr="00B11147">
        <w:tc>
          <w:tcPr>
            <w:tcW w:w="264" w:type="pct"/>
            <w:vMerge/>
            <w:vAlign w:val="center"/>
            <w:hideMark/>
          </w:tcPr>
          <w:p w14:paraId="0B2C0CE5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33F76FBB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617CD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менее 80 %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D628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815" w:type="pct"/>
          </w:tcPr>
          <w:p w14:paraId="6563AFB2" w14:textId="5A4C4D38" w:rsidR="00B11147" w:rsidRPr="00F1164B" w:rsidRDefault="00B11147" w:rsidP="00B11147">
            <w:pPr>
              <w:pStyle w:val="pc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39</w:t>
            </w:r>
            <w:r>
              <w:rPr>
                <w:rStyle w:val="s0"/>
              </w:rPr>
              <w:t>/</w:t>
            </w:r>
            <w:r>
              <w:rPr>
                <w:rStyle w:val="s0"/>
                <w:lang w:val="kk-KZ"/>
              </w:rPr>
              <w:t>9</w:t>
            </w:r>
            <w:r>
              <w:rPr>
                <w:rStyle w:val="s0"/>
              </w:rPr>
              <w:t>1*100=</w:t>
            </w:r>
            <w:r>
              <w:rPr>
                <w:rStyle w:val="s0"/>
                <w:lang w:val="kk-KZ"/>
              </w:rPr>
              <w:t xml:space="preserve"> 43</w:t>
            </w:r>
            <w:r>
              <w:rPr>
                <w:rStyle w:val="s0"/>
              </w:rPr>
              <w:t>%</w:t>
            </w:r>
          </w:p>
        </w:tc>
        <w:tc>
          <w:tcPr>
            <w:tcW w:w="469" w:type="pct"/>
          </w:tcPr>
          <w:p w14:paraId="3C582079" w14:textId="4B4FE33D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2</w:t>
            </w:r>
          </w:p>
        </w:tc>
      </w:tr>
      <w:tr w:rsidR="00B11147" w14:paraId="1EB2D0A7" w14:textId="77777777" w:rsidTr="00B11147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847FD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165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A5FB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 xml:space="preserve"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 </w:t>
            </w:r>
            <w:hyperlink r:id="rId4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24555" w14:textId="77777777" w:rsidR="00B11147" w:rsidRDefault="00B11147" w:rsidP="00B11147">
            <w:pPr>
              <w:pStyle w:val="p"/>
            </w:pPr>
            <w:r>
              <w:rPr>
                <w:rStyle w:val="s0"/>
                <w:i/>
                <w:iCs/>
              </w:rPr>
              <w:t>Для полнокомплектных организаций образования:</w:t>
            </w:r>
          </w:p>
          <w:p w14:paraId="517A9BBB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общеобразовательные школы, школы-гимназии, школы-лицеи более 45 %, гимназий более 50 %;</w:t>
            </w:r>
          </w:p>
          <w:p w14:paraId="67B52435" w14:textId="77777777" w:rsidR="00B11147" w:rsidRDefault="00B11147" w:rsidP="00B11147">
            <w:pPr>
              <w:pStyle w:val="p"/>
            </w:pPr>
            <w:r>
              <w:rPr>
                <w:rStyle w:val="s0"/>
                <w:i/>
                <w:iCs/>
              </w:rPr>
              <w:t>Для малокомплектных организаций образования:</w:t>
            </w:r>
          </w:p>
          <w:p w14:paraId="2B3AE5D7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общеобразовательные школы более 30 %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21C1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815" w:type="pct"/>
          </w:tcPr>
          <w:p w14:paraId="6D6BA8E0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563A8951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7D3E45E7" w14:textId="77777777" w:rsidTr="00B11147">
        <w:tc>
          <w:tcPr>
            <w:tcW w:w="264" w:type="pct"/>
            <w:vMerge/>
            <w:vAlign w:val="center"/>
            <w:hideMark/>
          </w:tcPr>
          <w:p w14:paraId="4CFB638B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6326B345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84DDC" w14:textId="77777777" w:rsidR="00B11147" w:rsidRDefault="00B11147" w:rsidP="00B11147">
            <w:pPr>
              <w:pStyle w:val="p"/>
            </w:pPr>
            <w:r>
              <w:rPr>
                <w:rStyle w:val="s0"/>
                <w:i/>
                <w:iCs/>
              </w:rPr>
              <w:t>Для полнокомплектных организаций образования:</w:t>
            </w:r>
          </w:p>
          <w:p w14:paraId="5F8FCB0F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общеобразовательные школы, школы-гимназии, школы-лицеи от 35 до 44 %, гимназий от 40 до 49 %;</w:t>
            </w:r>
          </w:p>
          <w:p w14:paraId="2A6DEBFF" w14:textId="77777777" w:rsidR="00B11147" w:rsidRDefault="00B11147" w:rsidP="00B11147">
            <w:pPr>
              <w:pStyle w:val="p"/>
            </w:pPr>
            <w:r>
              <w:rPr>
                <w:rStyle w:val="s0"/>
                <w:i/>
                <w:iCs/>
              </w:rPr>
              <w:lastRenderedPageBreak/>
              <w:t>Для малокомплектных организаций образования:</w:t>
            </w:r>
          </w:p>
          <w:p w14:paraId="56035E8A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общеобразовательные школы от 25 до 29 %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CA38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lastRenderedPageBreak/>
              <w:t>4</w:t>
            </w:r>
          </w:p>
        </w:tc>
        <w:tc>
          <w:tcPr>
            <w:tcW w:w="815" w:type="pct"/>
          </w:tcPr>
          <w:p w14:paraId="1BB0AA60" w14:textId="313639D8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  <w:lang w:val="kk-KZ"/>
              </w:rPr>
              <w:t>10/22*100</w:t>
            </w:r>
            <w:r>
              <w:rPr>
                <w:rStyle w:val="s0"/>
              </w:rPr>
              <w:t>=</w:t>
            </w:r>
            <w:r>
              <w:rPr>
                <w:rStyle w:val="s0"/>
                <w:lang w:val="kk-KZ"/>
              </w:rPr>
              <w:t>45</w:t>
            </w:r>
            <w:r>
              <w:rPr>
                <w:rStyle w:val="s0"/>
              </w:rPr>
              <w:t>%</w:t>
            </w:r>
          </w:p>
        </w:tc>
        <w:tc>
          <w:tcPr>
            <w:tcW w:w="469" w:type="pct"/>
          </w:tcPr>
          <w:p w14:paraId="6384EB28" w14:textId="5FD4AB88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4</w:t>
            </w:r>
          </w:p>
        </w:tc>
      </w:tr>
      <w:tr w:rsidR="00B11147" w14:paraId="170FBB45" w14:textId="77777777" w:rsidTr="00B11147">
        <w:tc>
          <w:tcPr>
            <w:tcW w:w="264" w:type="pct"/>
            <w:vMerge/>
            <w:vAlign w:val="center"/>
            <w:hideMark/>
          </w:tcPr>
          <w:p w14:paraId="590CB018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56CC6840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4FCA" w14:textId="77777777" w:rsidR="00B11147" w:rsidRDefault="00B11147" w:rsidP="00B11147">
            <w:pPr>
              <w:pStyle w:val="p"/>
            </w:pPr>
            <w:r>
              <w:rPr>
                <w:rStyle w:val="s0"/>
                <w:i/>
                <w:iCs/>
              </w:rPr>
              <w:t>Для полнокомплектных организаций образования:</w:t>
            </w:r>
          </w:p>
          <w:p w14:paraId="71A9F1D7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общеобразовательные школы, школы-гимназии, школы-лицеи от 25 до 34 %, гимназий от 30 до 39 %;</w:t>
            </w:r>
          </w:p>
          <w:p w14:paraId="1FAFAFE1" w14:textId="77777777" w:rsidR="00B11147" w:rsidRDefault="00B11147" w:rsidP="00B11147">
            <w:pPr>
              <w:pStyle w:val="p"/>
            </w:pPr>
            <w:r>
              <w:rPr>
                <w:rStyle w:val="s0"/>
                <w:i/>
                <w:iCs/>
              </w:rPr>
              <w:t>Для малокомплектных организаций образования:</w:t>
            </w:r>
          </w:p>
          <w:p w14:paraId="31FB1E6F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общеобразовательные школы от 20 до 24 %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B5E0C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815" w:type="pct"/>
          </w:tcPr>
          <w:p w14:paraId="59E39E0B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0C32E1DE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34747777" w14:textId="77777777" w:rsidTr="00B11147">
        <w:tc>
          <w:tcPr>
            <w:tcW w:w="264" w:type="pct"/>
            <w:vMerge/>
            <w:vAlign w:val="center"/>
            <w:hideMark/>
          </w:tcPr>
          <w:p w14:paraId="519013B1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1F504E09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75DA" w14:textId="77777777" w:rsidR="00B11147" w:rsidRDefault="00B11147" w:rsidP="00B11147">
            <w:pPr>
              <w:pStyle w:val="p"/>
            </w:pPr>
            <w:r>
              <w:rPr>
                <w:rStyle w:val="s0"/>
                <w:i/>
                <w:iCs/>
              </w:rPr>
              <w:t>Для полнокомплектных организаций образования:</w:t>
            </w:r>
          </w:p>
          <w:p w14:paraId="198C0A15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общеобразовательные школы, школы-гимназии, школы-лицеи менее 25 %, гимназий менее 30 %;</w:t>
            </w:r>
          </w:p>
          <w:p w14:paraId="2C6B91F6" w14:textId="77777777" w:rsidR="00B11147" w:rsidRDefault="00B11147" w:rsidP="00B11147">
            <w:pPr>
              <w:pStyle w:val="p"/>
            </w:pPr>
            <w:r>
              <w:rPr>
                <w:rStyle w:val="s0"/>
                <w:i/>
                <w:iCs/>
              </w:rPr>
              <w:t>Для малокомплектных организаций образования:</w:t>
            </w:r>
          </w:p>
          <w:p w14:paraId="35CB4509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общеобразовательные школы менее 20%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4CB9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815" w:type="pct"/>
          </w:tcPr>
          <w:p w14:paraId="55A048F8" w14:textId="77777777" w:rsidR="00B11147" w:rsidRPr="00F74506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011C444A" w14:textId="77777777" w:rsidR="00B11147" w:rsidRPr="00F74506" w:rsidRDefault="00B11147" w:rsidP="00B11147">
            <w:pPr>
              <w:pStyle w:val="pc"/>
              <w:rPr>
                <w:rStyle w:val="s0"/>
                <w:lang w:val="kk-KZ"/>
              </w:rPr>
            </w:pPr>
          </w:p>
        </w:tc>
      </w:tr>
      <w:tr w:rsidR="00B11147" w14:paraId="47C1DE44" w14:textId="77777777" w:rsidTr="00B11147">
        <w:tc>
          <w:tcPr>
            <w:tcW w:w="264" w:type="pct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7ECFD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1653" w:type="pct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ACAA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 xml:space="preserve"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 </w:t>
            </w:r>
            <w:hyperlink r:id="rId5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132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BFD01" w14:textId="77777777" w:rsidR="00B11147" w:rsidRDefault="00B11147" w:rsidP="00B11147">
            <w:pPr>
              <w:pStyle w:val="p"/>
            </w:pPr>
            <w:r>
              <w:rPr>
                <w:rStyle w:val="s0"/>
                <w:i/>
                <w:iCs/>
              </w:rPr>
              <w:t>Для полнокомплектных организаций образования:</w:t>
            </w:r>
          </w:p>
          <w:p w14:paraId="2935E3F6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для общеобразовательных школ, школ-гимназии, школ-лицеев более 55 %, для лицеев более 60 %, из них доля педагогов естественно-математического направления более 50 %, для гимназий более 60 %, из них доля педагогов общественно-гуманитарного направления более 50 %,</w:t>
            </w:r>
          </w:p>
          <w:p w14:paraId="13770A9E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 xml:space="preserve">для специализированных организаций образования для одаренных лиц более 65 %, в том числе (при наличии) педагогов, </w:t>
            </w:r>
            <w:r>
              <w:rPr>
                <w:rStyle w:val="s0"/>
              </w:rPr>
              <w:lastRenderedPageBreak/>
              <w:t>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 w14:paraId="58DF165B" w14:textId="77777777" w:rsidR="00B11147" w:rsidRDefault="00B11147" w:rsidP="00B11147">
            <w:pPr>
              <w:pStyle w:val="p"/>
            </w:pPr>
            <w:r>
              <w:rPr>
                <w:rStyle w:val="s0"/>
                <w:i/>
                <w:iCs/>
              </w:rPr>
              <w:t>Для малокомплектных организаций образования:</w:t>
            </w:r>
          </w:p>
          <w:p w14:paraId="01697B6D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общеобразовательные школы более 35 %</w:t>
            </w:r>
          </w:p>
        </w:tc>
        <w:tc>
          <w:tcPr>
            <w:tcW w:w="4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0BA52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lastRenderedPageBreak/>
              <w:t>5</w:t>
            </w:r>
          </w:p>
        </w:tc>
        <w:tc>
          <w:tcPr>
            <w:tcW w:w="815" w:type="pct"/>
            <w:shd w:val="clear" w:color="auto" w:fill="FFFFFF" w:themeFill="background1"/>
          </w:tcPr>
          <w:p w14:paraId="04E8BEB3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  <w:shd w:val="clear" w:color="auto" w:fill="FFFFFF" w:themeFill="background1"/>
          </w:tcPr>
          <w:p w14:paraId="6FE88EF9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686CF72B" w14:textId="77777777" w:rsidTr="00B11147">
        <w:tc>
          <w:tcPr>
            <w:tcW w:w="264" w:type="pct"/>
            <w:vMerge/>
            <w:vAlign w:val="center"/>
            <w:hideMark/>
          </w:tcPr>
          <w:p w14:paraId="7378C19F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7AA8F8AE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9183B" w14:textId="77777777" w:rsidR="00B11147" w:rsidRDefault="00B11147" w:rsidP="00B11147">
            <w:pPr>
              <w:pStyle w:val="p"/>
            </w:pPr>
            <w:r>
              <w:rPr>
                <w:rStyle w:val="s0"/>
                <w:i/>
                <w:iCs/>
              </w:rPr>
              <w:t>Для полнокомплектных организаций образования:</w:t>
            </w:r>
          </w:p>
          <w:p w14:paraId="5803745C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общеобразовательные школы, школы-гимназии, школы-лицеи от 45 % до 54 %, лицеи от 50 % до 59 %, из них доля педагогов естественно-математического направления от 40 % до 49 %,</w:t>
            </w:r>
          </w:p>
          <w:p w14:paraId="1793E0F7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 xml:space="preserve">гимназий от 50 % до 59 %, из них доля педагогов общественно-гуманитарного направления от 40 % до 49 %, специализированные организации образования для одаренных лиц от 55 % до 64 %,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</w:t>
            </w:r>
            <w:r>
              <w:rPr>
                <w:rStyle w:val="s0"/>
              </w:rPr>
              <w:lastRenderedPageBreak/>
              <w:t>соревнований за последние пять лет, утвержденных уполномоченным органом в сфере образования</w:t>
            </w:r>
          </w:p>
          <w:p w14:paraId="1F2A1AA8" w14:textId="77777777" w:rsidR="00B11147" w:rsidRDefault="00B11147" w:rsidP="00B11147">
            <w:pPr>
              <w:pStyle w:val="p"/>
            </w:pPr>
            <w:r>
              <w:rPr>
                <w:rStyle w:val="s0"/>
                <w:i/>
                <w:iCs/>
              </w:rPr>
              <w:t>Для малокомплектных организаций образования:</w:t>
            </w:r>
          </w:p>
          <w:p w14:paraId="2D4D57FA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общеобразовательные школы от 30% до 34 %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4ED76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lastRenderedPageBreak/>
              <w:t>4</w:t>
            </w:r>
          </w:p>
        </w:tc>
        <w:tc>
          <w:tcPr>
            <w:tcW w:w="815" w:type="pct"/>
          </w:tcPr>
          <w:p w14:paraId="3A2F740B" w14:textId="77777777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38/77*100=49%</w:t>
            </w:r>
          </w:p>
          <w:p w14:paraId="4983930D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57AD3762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2B328664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4C5A715C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44BBB7C1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70853F14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42D1C58C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04945944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4A312B2B" w14:textId="77777777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11/18*100=61%</w:t>
            </w:r>
          </w:p>
          <w:p w14:paraId="5B51E391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6F940E6F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1DFAB395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35C82D54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5B7FACF5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4C1B0ABF" w14:textId="77777777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24/53*100=45%</w:t>
            </w:r>
          </w:p>
          <w:p w14:paraId="44780FC3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4D018587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4E6C7624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31FD24B6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57762798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6AD9C503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3F67F947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12D2F5EF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42317CD5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7F8EDB41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267E51B0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57109731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32850CDE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354B60DD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27CFCB50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69B78B69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416C22B2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6C7BE18D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6788C4B9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04EFD9A2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007CC8F6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4E36462E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132F3120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147C5279" w14:textId="77777777" w:rsidR="00B11147" w:rsidRDefault="00B11147" w:rsidP="00B11147">
            <w:pPr>
              <w:pStyle w:val="pc"/>
              <w:rPr>
                <w:rStyle w:val="s0"/>
              </w:rPr>
            </w:pPr>
          </w:p>
          <w:p w14:paraId="54F9BBDD" w14:textId="0074A821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58/103*100=56%</w:t>
            </w:r>
          </w:p>
        </w:tc>
        <w:tc>
          <w:tcPr>
            <w:tcW w:w="469" w:type="pct"/>
          </w:tcPr>
          <w:p w14:paraId="0BA8DE83" w14:textId="61D3A958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lastRenderedPageBreak/>
              <w:t>4</w:t>
            </w:r>
          </w:p>
        </w:tc>
      </w:tr>
      <w:tr w:rsidR="00B11147" w14:paraId="59028B20" w14:textId="77777777" w:rsidTr="00B11147">
        <w:tc>
          <w:tcPr>
            <w:tcW w:w="2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1393" w14:textId="77777777" w:rsidR="00B11147" w:rsidRDefault="00B11147" w:rsidP="00B11147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B7E9" w14:textId="77777777" w:rsidR="00B11147" w:rsidRDefault="00B11147" w:rsidP="00B11147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2064" w14:textId="77777777" w:rsidR="00B11147" w:rsidRDefault="00B11147" w:rsidP="00B11147">
            <w:pPr>
              <w:pStyle w:val="p"/>
            </w:pPr>
            <w:r>
              <w:rPr>
                <w:rStyle w:val="s0"/>
                <w:i/>
                <w:iCs/>
              </w:rPr>
              <w:t>Для полнокомплектных организаций образования:</w:t>
            </w:r>
          </w:p>
          <w:p w14:paraId="64455F63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общеобразовательные школы, школы-гимназии, школы-лицеи от 35% до 44 %, лицеи от 40 % до 49 %, из них доля педагогов естественно-математического направления от 30 % до 39 %,</w:t>
            </w:r>
          </w:p>
          <w:p w14:paraId="5469489B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гимназий от 40 % до 49 %, из них доля педагогов общественно-гуманитарного направления от 30 % до 39 %, специализированные организации образования для одаренных лиц от 45 % до 54 %,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 w14:paraId="661354DF" w14:textId="77777777" w:rsidR="00B11147" w:rsidRDefault="00B11147" w:rsidP="00B11147">
            <w:pPr>
              <w:pStyle w:val="p"/>
            </w:pPr>
            <w:r>
              <w:rPr>
                <w:rStyle w:val="s0"/>
                <w:i/>
                <w:iCs/>
              </w:rPr>
              <w:t>Для малокомплектных организаций образования:</w:t>
            </w:r>
          </w:p>
          <w:p w14:paraId="0EABE4CD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lastRenderedPageBreak/>
              <w:t>общеобразовательные школы от 25 до 29 %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554A0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lastRenderedPageBreak/>
              <w:t>3</w:t>
            </w:r>
          </w:p>
        </w:tc>
        <w:tc>
          <w:tcPr>
            <w:tcW w:w="815" w:type="pct"/>
          </w:tcPr>
          <w:p w14:paraId="773C7B41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665153A3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2BF18E5E" w14:textId="77777777" w:rsidTr="00B11147">
        <w:tc>
          <w:tcPr>
            <w:tcW w:w="2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2E94" w14:textId="77777777" w:rsidR="00B11147" w:rsidRDefault="00B11147" w:rsidP="00B11147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C972" w14:textId="77777777" w:rsidR="00B11147" w:rsidRDefault="00B11147" w:rsidP="00B11147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7E08C" w14:textId="77777777" w:rsidR="00B11147" w:rsidRDefault="00B11147" w:rsidP="00B11147">
            <w:pPr>
              <w:pStyle w:val="p"/>
            </w:pPr>
            <w:r>
              <w:rPr>
                <w:rStyle w:val="s0"/>
                <w:i/>
                <w:iCs/>
              </w:rPr>
              <w:t>Для полнокомплектных организаций образования:</w:t>
            </w:r>
          </w:p>
          <w:p w14:paraId="6A1E354C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общеобразовательные школы, школы-гимназии, школы-лицеи менее 35%, лицеи менее 40 %, из них доля педагогов естественно-математического направления менее 30%,</w:t>
            </w:r>
          </w:p>
          <w:p w14:paraId="23EF87AB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гимназий менее 40 %, из них доля педагогов общественно-гуманитарного направления менее 30 %, специализированные организации образования для одаренных лиц менее 45 %,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</w:p>
          <w:p w14:paraId="3734638B" w14:textId="77777777" w:rsidR="00B11147" w:rsidRDefault="00B11147" w:rsidP="00B11147">
            <w:pPr>
              <w:pStyle w:val="p"/>
            </w:pPr>
            <w:r>
              <w:rPr>
                <w:rStyle w:val="s0"/>
                <w:i/>
                <w:iCs/>
              </w:rPr>
              <w:t>Для малокомплектных организаций образования:</w:t>
            </w:r>
          </w:p>
          <w:p w14:paraId="6FDB9CB7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общеобразовательные школы менее 25%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14C9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815" w:type="pct"/>
          </w:tcPr>
          <w:p w14:paraId="51E24A0C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713F7ED4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5E5DFFEC" w14:textId="77777777" w:rsidTr="00B11147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F6FA8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6</w:t>
            </w:r>
          </w:p>
        </w:tc>
        <w:tc>
          <w:tcPr>
            <w:tcW w:w="165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731F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 xml:space="preserve">Оснащенность оборудованием и мебелью организаций образования в соответствии с </w:t>
            </w:r>
            <w:hyperlink r:id="rId6" w:history="1">
              <w:r>
                <w:rPr>
                  <w:rStyle w:val="a4"/>
                </w:rPr>
                <w:t>приказом</w:t>
              </w:r>
            </w:hyperlink>
            <w:r>
              <w:rPr>
                <w:rStyle w:val="s0"/>
              </w:rPr>
              <w:t xml:space="preserve"> Министра образования и науки Республики Казахстан от 22 января 2016 года № 70 (зарегистрирован в Реестре государственной регистрации </w:t>
            </w:r>
            <w:r>
              <w:rPr>
                <w:rStyle w:val="s0"/>
              </w:rPr>
              <w:lastRenderedPageBreak/>
              <w:t>нормативных правовых актов под № 13272)</w:t>
            </w: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461A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lastRenderedPageBreak/>
              <w:t>100 %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A251F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815" w:type="pct"/>
          </w:tcPr>
          <w:p w14:paraId="2DAEC94A" w14:textId="7BAAF43B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100%</w:t>
            </w:r>
          </w:p>
        </w:tc>
        <w:tc>
          <w:tcPr>
            <w:tcW w:w="469" w:type="pct"/>
          </w:tcPr>
          <w:p w14:paraId="256CEA1C" w14:textId="09F1BE43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B11147" w14:paraId="693DACFF" w14:textId="77777777" w:rsidTr="00B11147">
        <w:tc>
          <w:tcPr>
            <w:tcW w:w="264" w:type="pct"/>
            <w:vMerge/>
            <w:vAlign w:val="center"/>
            <w:hideMark/>
          </w:tcPr>
          <w:p w14:paraId="572FF313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658D00C8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3F389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95 - 99 %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CAC7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815" w:type="pct"/>
          </w:tcPr>
          <w:p w14:paraId="6AA9FF72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16B99960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14DC9557" w14:textId="77777777" w:rsidTr="00B11147">
        <w:tc>
          <w:tcPr>
            <w:tcW w:w="264" w:type="pct"/>
            <w:vMerge/>
            <w:vAlign w:val="center"/>
            <w:hideMark/>
          </w:tcPr>
          <w:p w14:paraId="7E22AA85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12F4A223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C8E5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80 - 94 %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3CB29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815" w:type="pct"/>
          </w:tcPr>
          <w:p w14:paraId="0D85D929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62E8B7B5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6B048402" w14:textId="77777777" w:rsidTr="00B11147">
        <w:tc>
          <w:tcPr>
            <w:tcW w:w="264" w:type="pct"/>
            <w:vMerge/>
            <w:vAlign w:val="center"/>
            <w:hideMark/>
          </w:tcPr>
          <w:p w14:paraId="6D59E45F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2C9B1270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F2B54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менее 80 %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0AC9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815" w:type="pct"/>
          </w:tcPr>
          <w:p w14:paraId="5D808F9E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28128EFF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0853489A" w14:textId="77777777" w:rsidTr="00B11147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237C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7</w:t>
            </w:r>
          </w:p>
        </w:tc>
        <w:tc>
          <w:tcPr>
            <w:tcW w:w="165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0F1C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 xml:space="preserve">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 </w:t>
            </w:r>
            <w:hyperlink r:id="rId7" w:history="1">
              <w:r>
                <w:rPr>
                  <w:rStyle w:val="a4"/>
                </w:rPr>
                <w:t>приказу</w:t>
              </w:r>
            </w:hyperlink>
            <w:r>
              <w:rPr>
                <w:rStyle w:val="s0"/>
              </w:rPr>
              <w:t xml:space="preserve">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76E74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100 %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52458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815" w:type="pct"/>
          </w:tcPr>
          <w:p w14:paraId="6AB01364" w14:textId="5ADEEE20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100%</w:t>
            </w:r>
          </w:p>
        </w:tc>
        <w:tc>
          <w:tcPr>
            <w:tcW w:w="469" w:type="pct"/>
          </w:tcPr>
          <w:p w14:paraId="7FE4D1D8" w14:textId="10F80811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B11147" w14:paraId="1D07F3B8" w14:textId="77777777" w:rsidTr="00B11147">
        <w:tc>
          <w:tcPr>
            <w:tcW w:w="264" w:type="pct"/>
            <w:vMerge/>
            <w:vAlign w:val="center"/>
            <w:hideMark/>
          </w:tcPr>
          <w:p w14:paraId="7E14FC9B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062BBD26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41194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95 - 99 %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2C23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815" w:type="pct"/>
          </w:tcPr>
          <w:p w14:paraId="2A611E99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6ADF8BED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2E7855BE" w14:textId="77777777" w:rsidTr="00B11147">
        <w:tc>
          <w:tcPr>
            <w:tcW w:w="264" w:type="pct"/>
            <w:vMerge/>
            <w:vAlign w:val="center"/>
            <w:hideMark/>
          </w:tcPr>
          <w:p w14:paraId="551D8D9E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69CED3F1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B3D2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80 - 94 %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4F03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815" w:type="pct"/>
          </w:tcPr>
          <w:p w14:paraId="1F140A1F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5ED50D9E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4FB32258" w14:textId="77777777" w:rsidTr="00B11147">
        <w:tc>
          <w:tcPr>
            <w:tcW w:w="264" w:type="pct"/>
            <w:vMerge/>
            <w:vAlign w:val="center"/>
            <w:hideMark/>
          </w:tcPr>
          <w:p w14:paraId="597E30B7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591FBC63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0EFD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менее 80 %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ABE67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815" w:type="pct"/>
          </w:tcPr>
          <w:p w14:paraId="02F73BA1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61B74A88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05FA68B9" w14:textId="77777777" w:rsidTr="00B11147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59C5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8</w:t>
            </w:r>
          </w:p>
        </w:tc>
        <w:tc>
          <w:tcPr>
            <w:tcW w:w="165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9F34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 xml:space="preserve"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</w:t>
            </w:r>
            <w:hyperlink r:id="rId8" w:history="1">
              <w:r>
                <w:rPr>
                  <w:rStyle w:val="a4"/>
                </w:rPr>
                <w:t>приказами</w:t>
              </w:r>
            </w:hyperlink>
            <w:r>
              <w:rPr>
                <w:rStyle w:val="s0"/>
              </w:rPr>
              <w:t xml:space="preserve"> Министра образования и науки Республики Казахстан от 19 января 2016 года № 44 (зарегистрирован в Реестре государственной регистрации нормативных правовых актов под № 13070),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9500E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100 %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EB7A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815" w:type="pct"/>
          </w:tcPr>
          <w:p w14:paraId="3D8663C0" w14:textId="1E87429F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100%</w:t>
            </w:r>
          </w:p>
        </w:tc>
        <w:tc>
          <w:tcPr>
            <w:tcW w:w="469" w:type="pct"/>
          </w:tcPr>
          <w:p w14:paraId="67AD7F52" w14:textId="79FABD29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B11147" w14:paraId="159FFFA1" w14:textId="77777777" w:rsidTr="00B11147">
        <w:tc>
          <w:tcPr>
            <w:tcW w:w="264" w:type="pct"/>
            <w:vMerge/>
            <w:vAlign w:val="center"/>
            <w:hideMark/>
          </w:tcPr>
          <w:p w14:paraId="72904550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23C0128A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F102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95 - 99 %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8808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815" w:type="pct"/>
          </w:tcPr>
          <w:p w14:paraId="421C7E7C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5A2D443F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2B6793BE" w14:textId="77777777" w:rsidTr="00B11147">
        <w:tc>
          <w:tcPr>
            <w:tcW w:w="264" w:type="pct"/>
            <w:vMerge/>
            <w:vAlign w:val="center"/>
            <w:hideMark/>
          </w:tcPr>
          <w:p w14:paraId="361E75B1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4995D59A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47AB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80 - 94 %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32FB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815" w:type="pct"/>
          </w:tcPr>
          <w:p w14:paraId="22C28214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1B050A44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62EBA442" w14:textId="77777777" w:rsidTr="00B11147">
        <w:tc>
          <w:tcPr>
            <w:tcW w:w="264" w:type="pct"/>
            <w:vMerge/>
            <w:vAlign w:val="center"/>
            <w:hideMark/>
          </w:tcPr>
          <w:p w14:paraId="3F9BACFA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5247BB33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57F34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менее 80 %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DA20B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815" w:type="pct"/>
          </w:tcPr>
          <w:p w14:paraId="244E43A9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69865EB1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5A44D572" w14:textId="77777777" w:rsidTr="00B11147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70C4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9</w:t>
            </w:r>
          </w:p>
        </w:tc>
        <w:tc>
          <w:tcPr>
            <w:tcW w:w="165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7BB2F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4EBD1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100 %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806D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815" w:type="pct"/>
          </w:tcPr>
          <w:p w14:paraId="68F6A4B8" w14:textId="2B836DF1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100%</w:t>
            </w:r>
          </w:p>
        </w:tc>
        <w:tc>
          <w:tcPr>
            <w:tcW w:w="469" w:type="pct"/>
          </w:tcPr>
          <w:p w14:paraId="591A1FDA" w14:textId="428FDCA6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B11147" w14:paraId="4954FA08" w14:textId="77777777" w:rsidTr="00B11147">
        <w:tc>
          <w:tcPr>
            <w:tcW w:w="264" w:type="pct"/>
            <w:vMerge/>
            <w:vAlign w:val="center"/>
            <w:hideMark/>
          </w:tcPr>
          <w:p w14:paraId="1DBD5BCB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04774B5F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34012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95 - 99 %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D418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815" w:type="pct"/>
          </w:tcPr>
          <w:p w14:paraId="508E89BD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0746FC98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68A18000" w14:textId="77777777" w:rsidTr="00B11147">
        <w:tc>
          <w:tcPr>
            <w:tcW w:w="264" w:type="pct"/>
            <w:vMerge/>
            <w:vAlign w:val="center"/>
            <w:hideMark/>
          </w:tcPr>
          <w:p w14:paraId="5C08E231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5BDA511C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67ACF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80 - 94 %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36A9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815" w:type="pct"/>
          </w:tcPr>
          <w:p w14:paraId="2577B49B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7C587586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4CA5B98D" w14:textId="77777777" w:rsidTr="00B11147">
        <w:tc>
          <w:tcPr>
            <w:tcW w:w="264" w:type="pct"/>
            <w:vMerge/>
            <w:vAlign w:val="center"/>
            <w:hideMark/>
          </w:tcPr>
          <w:p w14:paraId="16B8769D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3DAB2D1E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EA7B2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менее 80 %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442A9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815" w:type="pct"/>
          </w:tcPr>
          <w:p w14:paraId="189E35EC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08876120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077FB59F" w14:textId="77777777" w:rsidTr="00B11147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4785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10</w:t>
            </w:r>
          </w:p>
        </w:tc>
        <w:tc>
          <w:tcPr>
            <w:tcW w:w="165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05F02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Результаты обучения (оценка качества знаний, умений и навыков)</w:t>
            </w: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99137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по итогам компьютерного тестирования доля положительных ответов по всем тестируемым направлениям составляет от 85 % до 100 %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BB62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815" w:type="pct"/>
          </w:tcPr>
          <w:p w14:paraId="5F054E41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69980188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7DE3E56D" w14:textId="77777777" w:rsidTr="00B11147">
        <w:tc>
          <w:tcPr>
            <w:tcW w:w="264" w:type="pct"/>
            <w:vMerge/>
            <w:vAlign w:val="center"/>
            <w:hideMark/>
          </w:tcPr>
          <w:p w14:paraId="496747DD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1A3CBE7B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3C51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 xml:space="preserve">по итогам компьютерного тестирования доля положительных ответов по всем тестируемым направлениям </w:t>
            </w:r>
            <w:r>
              <w:rPr>
                <w:rStyle w:val="s0"/>
              </w:rPr>
              <w:lastRenderedPageBreak/>
              <w:t>составляет от 65 % до 84 %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BBC7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lastRenderedPageBreak/>
              <w:t>4</w:t>
            </w:r>
          </w:p>
        </w:tc>
        <w:tc>
          <w:tcPr>
            <w:tcW w:w="815" w:type="pct"/>
          </w:tcPr>
          <w:p w14:paraId="58B29EA7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577D52F2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009989D4" w14:textId="77777777" w:rsidTr="00B11147">
        <w:tc>
          <w:tcPr>
            <w:tcW w:w="264" w:type="pct"/>
            <w:vMerge/>
            <w:vAlign w:val="center"/>
            <w:hideMark/>
          </w:tcPr>
          <w:p w14:paraId="2AE58CCC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43572DE0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7B3F5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по итогам компьютерного тестирования доля положительных ответов по всем тестируемым направлениям составляет от 40% до 64 %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7FB8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815" w:type="pct"/>
          </w:tcPr>
          <w:p w14:paraId="0CA374CA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75C423AD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40C21DA5" w14:textId="77777777" w:rsidTr="00B11147">
        <w:tc>
          <w:tcPr>
            <w:tcW w:w="264" w:type="pct"/>
            <w:vMerge/>
            <w:vAlign w:val="center"/>
            <w:hideMark/>
          </w:tcPr>
          <w:p w14:paraId="1D4945BC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1F050E39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6648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по итогам компьютерного тестирования доля положительных ответов по всем тестируемым направлениям составляет менее 40 %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39184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815" w:type="pct"/>
          </w:tcPr>
          <w:p w14:paraId="37F23D5F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6329417C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62CAF98A" w14:textId="77777777" w:rsidTr="00B11147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8167C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11</w:t>
            </w:r>
          </w:p>
        </w:tc>
        <w:tc>
          <w:tcPr>
            <w:tcW w:w="165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8131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Анализ результатов опроса обучающихся</w:t>
            </w: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00F3E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от 80 % до 100% респондентов удовлетворены уровнем предоставляемых образовательных услуг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57A37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815" w:type="pct"/>
          </w:tcPr>
          <w:p w14:paraId="6C3E6EC3" w14:textId="3057CD5F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89%</w:t>
            </w:r>
          </w:p>
        </w:tc>
        <w:tc>
          <w:tcPr>
            <w:tcW w:w="469" w:type="pct"/>
          </w:tcPr>
          <w:p w14:paraId="322C266D" w14:textId="2F5C70F6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B11147" w14:paraId="019D730F" w14:textId="77777777" w:rsidTr="00B11147">
        <w:tc>
          <w:tcPr>
            <w:tcW w:w="264" w:type="pct"/>
            <w:vMerge/>
            <w:vAlign w:val="center"/>
            <w:hideMark/>
          </w:tcPr>
          <w:p w14:paraId="1FD40A16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2493B780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643E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от 65% до 79 % респондентов удовлетворены уровнем предоставляемых образовательных услуг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987F4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815" w:type="pct"/>
          </w:tcPr>
          <w:p w14:paraId="62C13E8E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2A89C027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3AFBE5BC" w14:textId="77777777" w:rsidTr="00B11147">
        <w:tc>
          <w:tcPr>
            <w:tcW w:w="264" w:type="pct"/>
            <w:vMerge/>
            <w:vAlign w:val="center"/>
            <w:hideMark/>
          </w:tcPr>
          <w:p w14:paraId="1053C697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78F654E9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473FB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от 50 % до 64 % респондентов удовлетворены уровнем предоставляемых образовательных услуг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233AF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815" w:type="pct"/>
          </w:tcPr>
          <w:p w14:paraId="10058FB4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406698AC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58D07273" w14:textId="77777777" w:rsidTr="00B11147">
        <w:tc>
          <w:tcPr>
            <w:tcW w:w="264" w:type="pct"/>
            <w:vMerge/>
            <w:vAlign w:val="center"/>
            <w:hideMark/>
          </w:tcPr>
          <w:p w14:paraId="6CA942AC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346FB779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6184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менее 50 % респондентов удовлетворены уровнем предоставляемых образовательных услуг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E683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815" w:type="pct"/>
          </w:tcPr>
          <w:p w14:paraId="264AF619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24CFF400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43112CBB" w14:textId="77777777" w:rsidTr="00B11147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866F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12</w:t>
            </w:r>
          </w:p>
        </w:tc>
        <w:tc>
          <w:tcPr>
            <w:tcW w:w="165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9364E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Анализ результатов опроса педагогов</w:t>
            </w: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509FA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AC23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815" w:type="pct"/>
          </w:tcPr>
          <w:p w14:paraId="55349F45" w14:textId="58CF0DBD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98%</w:t>
            </w:r>
          </w:p>
        </w:tc>
        <w:tc>
          <w:tcPr>
            <w:tcW w:w="469" w:type="pct"/>
          </w:tcPr>
          <w:p w14:paraId="5ECEEAC3" w14:textId="622895C1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B11147" w14:paraId="736065FE" w14:textId="77777777" w:rsidTr="00B11147">
        <w:tc>
          <w:tcPr>
            <w:tcW w:w="264" w:type="pct"/>
            <w:vMerge/>
            <w:vAlign w:val="center"/>
            <w:hideMark/>
          </w:tcPr>
          <w:p w14:paraId="04EDDF60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349F0665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2416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64033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815" w:type="pct"/>
          </w:tcPr>
          <w:p w14:paraId="03D9C710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54B65ED1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7A9ABFB8" w14:textId="77777777" w:rsidTr="00B11147">
        <w:tc>
          <w:tcPr>
            <w:tcW w:w="264" w:type="pct"/>
            <w:vMerge/>
            <w:vAlign w:val="center"/>
            <w:hideMark/>
          </w:tcPr>
          <w:p w14:paraId="5435BAF5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2C52223F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8B2C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 xml:space="preserve">от 50 % до 64 % респондентов удовлетворены уровнем создания условий для </w:t>
            </w:r>
            <w:r>
              <w:rPr>
                <w:rStyle w:val="s0"/>
              </w:rPr>
              <w:lastRenderedPageBreak/>
              <w:t>качественного обучения и воспитания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01159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lastRenderedPageBreak/>
              <w:t>3</w:t>
            </w:r>
          </w:p>
        </w:tc>
        <w:tc>
          <w:tcPr>
            <w:tcW w:w="815" w:type="pct"/>
          </w:tcPr>
          <w:p w14:paraId="1CA62833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2D60EE17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00290036" w14:textId="77777777" w:rsidTr="00B11147">
        <w:tc>
          <w:tcPr>
            <w:tcW w:w="264" w:type="pct"/>
            <w:vMerge/>
            <w:vAlign w:val="center"/>
            <w:hideMark/>
          </w:tcPr>
          <w:p w14:paraId="1DB9EE1B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00F049D2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C9FC2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99E3C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815" w:type="pct"/>
          </w:tcPr>
          <w:p w14:paraId="63583115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495FED8C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6B3958E3" w14:textId="77777777" w:rsidTr="00B11147">
        <w:tc>
          <w:tcPr>
            <w:tcW w:w="26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9BDC2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13</w:t>
            </w:r>
          </w:p>
        </w:tc>
        <w:tc>
          <w:tcPr>
            <w:tcW w:w="165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8069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Анализ результатов опроса родителей (законных представителей)</w:t>
            </w: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82891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от 80 % до 100% респондентов удовлетворены уровнем подготовки обучающихся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1638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5</w:t>
            </w:r>
          </w:p>
        </w:tc>
        <w:tc>
          <w:tcPr>
            <w:tcW w:w="815" w:type="pct"/>
          </w:tcPr>
          <w:p w14:paraId="23F6507E" w14:textId="60B62216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86%</w:t>
            </w:r>
          </w:p>
        </w:tc>
        <w:tc>
          <w:tcPr>
            <w:tcW w:w="469" w:type="pct"/>
          </w:tcPr>
          <w:p w14:paraId="3B7AA5D9" w14:textId="1A9FD4AC" w:rsidR="00B11147" w:rsidRDefault="00B11147" w:rsidP="00B11147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B11147" w14:paraId="102822F7" w14:textId="77777777" w:rsidTr="00B11147">
        <w:tc>
          <w:tcPr>
            <w:tcW w:w="264" w:type="pct"/>
            <w:vMerge/>
            <w:vAlign w:val="center"/>
            <w:hideMark/>
          </w:tcPr>
          <w:p w14:paraId="1213DB41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1ECEF78D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B92C6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от 65% до 79 % респондентов удовлетворены уровнем подготовки обучающихся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7266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815" w:type="pct"/>
          </w:tcPr>
          <w:p w14:paraId="57437CEF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531CBA69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304679C0" w14:textId="77777777" w:rsidTr="00B11147">
        <w:tc>
          <w:tcPr>
            <w:tcW w:w="264" w:type="pct"/>
            <w:vMerge/>
            <w:vAlign w:val="center"/>
            <w:hideMark/>
          </w:tcPr>
          <w:p w14:paraId="6ED228E2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0F774710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E616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от 50 % до 64 % респондентов удовлетворены уровнем подготовки обучающихся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B973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815" w:type="pct"/>
          </w:tcPr>
          <w:p w14:paraId="62F75A80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4657C5A7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  <w:tr w:rsidR="00B11147" w14:paraId="607AE89C" w14:textId="77777777" w:rsidTr="00B11147">
        <w:tc>
          <w:tcPr>
            <w:tcW w:w="264" w:type="pct"/>
            <w:vMerge/>
            <w:vAlign w:val="center"/>
            <w:hideMark/>
          </w:tcPr>
          <w:p w14:paraId="1AB98BAD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653" w:type="pct"/>
            <w:vMerge/>
            <w:vAlign w:val="center"/>
            <w:hideMark/>
          </w:tcPr>
          <w:p w14:paraId="5B3025EA" w14:textId="77777777" w:rsidR="00B11147" w:rsidRDefault="00B11147" w:rsidP="00B1114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7971" w14:textId="77777777" w:rsidR="00B11147" w:rsidRDefault="00B11147" w:rsidP="00B11147">
            <w:pPr>
              <w:pStyle w:val="p"/>
            </w:pPr>
            <w:r>
              <w:rPr>
                <w:rStyle w:val="s0"/>
              </w:rPr>
              <w:t>менее 50 % респондентов удовлетворены уровнем подготовки обучающихся</w:t>
            </w:r>
          </w:p>
        </w:tc>
        <w:tc>
          <w:tcPr>
            <w:tcW w:w="47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D26B" w14:textId="77777777" w:rsidR="00B11147" w:rsidRDefault="00B11147" w:rsidP="00B11147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815" w:type="pct"/>
          </w:tcPr>
          <w:p w14:paraId="0E3B4211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  <w:tc>
          <w:tcPr>
            <w:tcW w:w="469" w:type="pct"/>
          </w:tcPr>
          <w:p w14:paraId="12624EEF" w14:textId="77777777" w:rsidR="00B11147" w:rsidRDefault="00B11147" w:rsidP="00B11147">
            <w:pPr>
              <w:pStyle w:val="pc"/>
              <w:rPr>
                <w:rStyle w:val="s0"/>
              </w:rPr>
            </w:pPr>
          </w:p>
        </w:tc>
      </w:tr>
    </w:tbl>
    <w:p w14:paraId="663A94F1" w14:textId="77777777" w:rsidR="007273F8" w:rsidRPr="007273F8" w:rsidRDefault="007273F8" w:rsidP="007273F8">
      <w:pPr>
        <w:pStyle w:val="a3"/>
        <w:jc w:val="center"/>
        <w:rPr>
          <w:rFonts w:ascii="Times New Roman" w:hAnsi="Times New Roman" w:cs="Times New Roman"/>
        </w:rPr>
      </w:pPr>
    </w:p>
    <w:p w14:paraId="7070CD72" w14:textId="77777777" w:rsidR="007273F8" w:rsidRDefault="007273F8" w:rsidP="007273F8">
      <w:pPr>
        <w:pStyle w:val="a3"/>
        <w:jc w:val="right"/>
      </w:pPr>
    </w:p>
    <w:p w14:paraId="32867DD5" w14:textId="77777777" w:rsidR="007273F8" w:rsidRDefault="007273F8" w:rsidP="007273F8">
      <w:pPr>
        <w:pStyle w:val="a3"/>
        <w:jc w:val="right"/>
      </w:pPr>
    </w:p>
    <w:p w14:paraId="6C96321D" w14:textId="77777777" w:rsidR="0028768B" w:rsidRDefault="0028768B" w:rsidP="007273F8">
      <w:pPr>
        <w:pStyle w:val="a3"/>
        <w:jc w:val="right"/>
      </w:pPr>
    </w:p>
    <w:p w14:paraId="590D654A" w14:textId="77777777" w:rsidR="0028768B" w:rsidRDefault="0028768B" w:rsidP="007273F8">
      <w:pPr>
        <w:pStyle w:val="a3"/>
        <w:jc w:val="right"/>
      </w:pPr>
    </w:p>
    <w:p w14:paraId="71F3B14E" w14:textId="77777777" w:rsidR="0028768B" w:rsidRDefault="0028768B" w:rsidP="007273F8">
      <w:pPr>
        <w:pStyle w:val="a3"/>
        <w:jc w:val="right"/>
      </w:pPr>
    </w:p>
    <w:p w14:paraId="2CE5ECFB" w14:textId="77777777" w:rsidR="0028768B" w:rsidRDefault="0028768B" w:rsidP="007273F8">
      <w:pPr>
        <w:pStyle w:val="a3"/>
        <w:jc w:val="right"/>
      </w:pPr>
    </w:p>
    <w:p w14:paraId="0BC1258A" w14:textId="77777777" w:rsidR="0028768B" w:rsidRDefault="0028768B" w:rsidP="007273F8">
      <w:pPr>
        <w:pStyle w:val="a3"/>
        <w:jc w:val="right"/>
      </w:pPr>
    </w:p>
    <w:p w14:paraId="0BC9D622" w14:textId="77777777" w:rsidR="0028768B" w:rsidRDefault="0028768B" w:rsidP="007273F8">
      <w:pPr>
        <w:pStyle w:val="a3"/>
        <w:jc w:val="right"/>
      </w:pPr>
    </w:p>
    <w:p w14:paraId="59289644" w14:textId="77777777" w:rsidR="0028768B" w:rsidRDefault="0028768B" w:rsidP="007273F8">
      <w:pPr>
        <w:pStyle w:val="a3"/>
        <w:jc w:val="right"/>
      </w:pPr>
    </w:p>
    <w:p w14:paraId="05198639" w14:textId="77777777" w:rsidR="0028768B" w:rsidRDefault="0028768B" w:rsidP="007273F8">
      <w:pPr>
        <w:pStyle w:val="a3"/>
        <w:jc w:val="right"/>
      </w:pPr>
    </w:p>
    <w:p w14:paraId="3F3EF22D" w14:textId="77777777" w:rsidR="0028768B" w:rsidRDefault="0028768B" w:rsidP="007273F8">
      <w:pPr>
        <w:pStyle w:val="a3"/>
        <w:jc w:val="right"/>
      </w:pPr>
    </w:p>
    <w:p w14:paraId="6CDD8E66" w14:textId="77777777" w:rsidR="0028768B" w:rsidRDefault="0028768B" w:rsidP="007273F8">
      <w:pPr>
        <w:pStyle w:val="a3"/>
        <w:jc w:val="right"/>
      </w:pPr>
    </w:p>
    <w:p w14:paraId="0AACC808" w14:textId="77777777" w:rsidR="0028768B" w:rsidRDefault="0028768B" w:rsidP="007273F8">
      <w:pPr>
        <w:pStyle w:val="a3"/>
        <w:jc w:val="right"/>
      </w:pPr>
    </w:p>
    <w:p w14:paraId="2182A0D1" w14:textId="77777777" w:rsidR="0028768B" w:rsidRDefault="0028768B" w:rsidP="007273F8">
      <w:pPr>
        <w:pStyle w:val="a3"/>
        <w:jc w:val="right"/>
      </w:pPr>
    </w:p>
    <w:p w14:paraId="2B603776" w14:textId="77777777" w:rsidR="0028768B" w:rsidRDefault="0028768B" w:rsidP="007273F8">
      <w:pPr>
        <w:pStyle w:val="a3"/>
        <w:jc w:val="right"/>
      </w:pPr>
    </w:p>
    <w:p w14:paraId="253C72ED" w14:textId="77777777" w:rsidR="0028768B" w:rsidRDefault="0028768B" w:rsidP="007273F8">
      <w:pPr>
        <w:pStyle w:val="a3"/>
        <w:jc w:val="right"/>
      </w:pPr>
    </w:p>
    <w:p w14:paraId="1B11A566" w14:textId="77777777" w:rsidR="0028768B" w:rsidRDefault="0028768B" w:rsidP="007273F8">
      <w:pPr>
        <w:pStyle w:val="a3"/>
        <w:jc w:val="right"/>
      </w:pPr>
    </w:p>
    <w:p w14:paraId="0F02EF7B" w14:textId="77777777" w:rsidR="0028768B" w:rsidRDefault="0028768B" w:rsidP="007273F8">
      <w:pPr>
        <w:pStyle w:val="a3"/>
        <w:jc w:val="right"/>
      </w:pPr>
    </w:p>
    <w:p w14:paraId="7EAA08B6" w14:textId="77777777" w:rsidR="0028768B" w:rsidRDefault="0028768B" w:rsidP="007273F8">
      <w:pPr>
        <w:pStyle w:val="a3"/>
        <w:jc w:val="right"/>
      </w:pPr>
    </w:p>
    <w:p w14:paraId="5C1D35D0" w14:textId="77777777" w:rsidR="0028768B" w:rsidRDefault="0028768B" w:rsidP="007273F8">
      <w:pPr>
        <w:pStyle w:val="a3"/>
        <w:jc w:val="right"/>
      </w:pPr>
    </w:p>
    <w:p w14:paraId="67A6449A" w14:textId="77777777" w:rsidR="0028768B" w:rsidRDefault="0028768B" w:rsidP="007273F8">
      <w:pPr>
        <w:pStyle w:val="a3"/>
        <w:jc w:val="right"/>
      </w:pPr>
    </w:p>
    <w:p w14:paraId="70A2B231" w14:textId="77777777" w:rsidR="0028768B" w:rsidRDefault="0028768B" w:rsidP="007273F8">
      <w:pPr>
        <w:pStyle w:val="a3"/>
        <w:jc w:val="right"/>
      </w:pPr>
    </w:p>
    <w:p w14:paraId="2C9AF15F" w14:textId="77777777" w:rsidR="0028768B" w:rsidRDefault="0028768B" w:rsidP="007273F8">
      <w:pPr>
        <w:pStyle w:val="a3"/>
        <w:jc w:val="right"/>
      </w:pPr>
    </w:p>
    <w:p w14:paraId="4F2A8ED2" w14:textId="77777777" w:rsidR="00572720" w:rsidRDefault="00572720" w:rsidP="007273F8">
      <w:pPr>
        <w:pStyle w:val="a3"/>
        <w:jc w:val="right"/>
      </w:pPr>
    </w:p>
    <w:p w14:paraId="2EB5E8CE" w14:textId="77777777" w:rsidR="0028768B" w:rsidRDefault="0028768B" w:rsidP="007273F8">
      <w:pPr>
        <w:pStyle w:val="a3"/>
        <w:jc w:val="right"/>
      </w:pPr>
    </w:p>
    <w:p w14:paraId="13B0EA80" w14:textId="77777777" w:rsidR="0028768B" w:rsidRPr="007273F8" w:rsidRDefault="0028768B" w:rsidP="0028768B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273F8">
        <w:rPr>
          <w:rFonts w:ascii="Times New Roman" w:hAnsi="Times New Roman" w:cs="Times New Roman"/>
        </w:rPr>
        <w:lastRenderedPageBreak/>
        <w:t>Б</w:t>
      </w:r>
      <w:r w:rsidRPr="007273F8">
        <w:rPr>
          <w:rFonts w:ascii="Times New Roman" w:hAnsi="Times New Roman" w:cs="Times New Roman"/>
          <w:lang w:val="kk-KZ"/>
        </w:rPr>
        <w:t>екітемін</w:t>
      </w:r>
    </w:p>
    <w:p w14:paraId="0520E4CE" w14:textId="77777777" w:rsidR="0028768B" w:rsidRPr="007273F8" w:rsidRDefault="0028768B" w:rsidP="0028768B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273F8">
        <w:rPr>
          <w:rFonts w:ascii="Times New Roman" w:hAnsi="Times New Roman" w:cs="Times New Roman"/>
          <w:lang w:val="kk-KZ"/>
        </w:rPr>
        <w:t xml:space="preserve">«Павлодар қаласының №5 </w:t>
      </w:r>
    </w:p>
    <w:p w14:paraId="59F65E11" w14:textId="77777777" w:rsidR="0028768B" w:rsidRPr="007273F8" w:rsidRDefault="0028768B" w:rsidP="0028768B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273F8">
        <w:rPr>
          <w:rFonts w:ascii="Times New Roman" w:hAnsi="Times New Roman" w:cs="Times New Roman"/>
          <w:lang w:val="kk-KZ"/>
        </w:rPr>
        <w:t xml:space="preserve">жалпы орта білім беру мектебі» </w:t>
      </w:r>
    </w:p>
    <w:p w14:paraId="5B83AAF5" w14:textId="77777777" w:rsidR="0028768B" w:rsidRPr="007273F8" w:rsidRDefault="0028768B" w:rsidP="0028768B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7273F8">
        <w:rPr>
          <w:rFonts w:ascii="Times New Roman" w:hAnsi="Times New Roman" w:cs="Times New Roman"/>
          <w:lang w:val="kk-KZ"/>
        </w:rPr>
        <w:t>КММ басшысы</w:t>
      </w:r>
    </w:p>
    <w:p w14:paraId="654271B6" w14:textId="77777777" w:rsidR="0028768B" w:rsidRPr="00BD133A" w:rsidRDefault="0028768B" w:rsidP="0028768B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BD133A">
        <w:rPr>
          <w:rFonts w:ascii="Times New Roman" w:hAnsi="Times New Roman" w:cs="Times New Roman"/>
          <w:lang w:val="kk-KZ"/>
        </w:rPr>
        <w:t>_____________ А.Каукенов</w:t>
      </w:r>
    </w:p>
    <w:p w14:paraId="411144DC" w14:textId="77777777" w:rsidR="0028768B" w:rsidRPr="00BD133A" w:rsidRDefault="0028768B" w:rsidP="0028768B">
      <w:pPr>
        <w:pStyle w:val="a3"/>
        <w:jc w:val="right"/>
        <w:rPr>
          <w:rFonts w:ascii="Times New Roman" w:hAnsi="Times New Roman" w:cs="Times New Roman"/>
          <w:lang w:val="kk-KZ"/>
        </w:rPr>
      </w:pPr>
    </w:p>
    <w:p w14:paraId="4E8B7B6C" w14:textId="5380EF7B" w:rsidR="0028768B" w:rsidRPr="00572720" w:rsidRDefault="0028768B" w:rsidP="0028768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2720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BD133A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572720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BD133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727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</w:p>
    <w:p w14:paraId="580AAD5C" w14:textId="77777777" w:rsidR="0028768B" w:rsidRPr="00572720" w:rsidRDefault="0028768B" w:rsidP="0028768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2720">
        <w:rPr>
          <w:rFonts w:ascii="Times New Roman" w:hAnsi="Times New Roman" w:cs="Times New Roman"/>
          <w:b/>
          <w:sz w:val="24"/>
          <w:szCs w:val="24"/>
          <w:lang w:val="kk-KZ"/>
        </w:rPr>
        <w:t>Павлодар қаласының № 5 ЖОББМ қызметін өзін-өзі бағалау</w:t>
      </w:r>
    </w:p>
    <w:p w14:paraId="2CA97512" w14:textId="77777777" w:rsidR="0028768B" w:rsidRDefault="0028768B" w:rsidP="0028768B">
      <w:pPr>
        <w:pStyle w:val="a3"/>
        <w:jc w:val="center"/>
        <w:rPr>
          <w:rFonts w:ascii="Times New Roman" w:hAnsi="Times New Roman" w:cs="Times New Roman"/>
          <w:lang w:val="kk-KZ"/>
        </w:rPr>
      </w:pPr>
    </w:p>
    <w:tbl>
      <w:tblPr>
        <w:tblW w:w="1051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403"/>
        <w:gridCol w:w="2834"/>
        <w:gridCol w:w="852"/>
        <w:gridCol w:w="1984"/>
        <w:gridCol w:w="850"/>
      </w:tblGrid>
      <w:tr w:rsidR="0028768B" w:rsidRPr="00572720" w14:paraId="0E700ACE" w14:textId="77777777" w:rsidTr="00572720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CF46C" w14:textId="77777777" w:rsidR="0028768B" w:rsidRPr="00572720" w:rsidRDefault="0028768B" w:rsidP="005727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720">
              <w:rPr>
                <w:rFonts w:ascii="Times New Roman" w:hAnsi="Times New Roman" w:cs="Times New Roman"/>
                <w:b/>
                <w:sz w:val="20"/>
                <w:szCs w:val="20"/>
              </w:rPr>
              <w:t>р/с №</w:t>
            </w: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9DEFA" w14:textId="77777777" w:rsidR="0028768B" w:rsidRPr="00572720" w:rsidRDefault="0028768B" w:rsidP="005727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7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Бағалау </w:t>
            </w:r>
            <w:proofErr w:type="spellStart"/>
            <w:r w:rsidRPr="00572720">
              <w:rPr>
                <w:rFonts w:ascii="Times New Roman" w:hAnsi="Times New Roman" w:cs="Times New Roman"/>
                <w:b/>
                <w:sz w:val="20"/>
                <w:szCs w:val="20"/>
              </w:rPr>
              <w:t>өлшемшарттары</w:t>
            </w:r>
            <w:proofErr w:type="spellEnd"/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BED84" w14:textId="77777777" w:rsidR="0028768B" w:rsidRPr="00572720" w:rsidRDefault="0028768B" w:rsidP="005727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2720">
              <w:rPr>
                <w:rFonts w:ascii="Times New Roman" w:hAnsi="Times New Roman" w:cs="Times New Roman"/>
                <w:b/>
                <w:sz w:val="20"/>
                <w:szCs w:val="20"/>
              </w:rPr>
              <w:t>Өлшеуіштер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3D2D8" w14:textId="77777777" w:rsidR="0028768B" w:rsidRPr="00572720" w:rsidRDefault="0028768B" w:rsidP="005727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2720">
              <w:rPr>
                <w:rFonts w:ascii="Times New Roman" w:hAnsi="Times New Roman" w:cs="Times New Roman"/>
                <w:b/>
                <w:sz w:val="20"/>
                <w:szCs w:val="20"/>
              </w:rPr>
              <w:t>Балдары</w:t>
            </w:r>
            <w:proofErr w:type="spellEnd"/>
          </w:p>
        </w:tc>
        <w:tc>
          <w:tcPr>
            <w:tcW w:w="1984" w:type="dxa"/>
          </w:tcPr>
          <w:p w14:paraId="6DFC85E7" w14:textId="77777777" w:rsidR="0028768B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272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Мектеп көрсеткіштері</w:t>
            </w:r>
          </w:p>
        </w:tc>
        <w:tc>
          <w:tcPr>
            <w:tcW w:w="850" w:type="dxa"/>
          </w:tcPr>
          <w:p w14:paraId="0BA9DC2B" w14:textId="77777777" w:rsidR="0028768B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7272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Мектеп балдары</w:t>
            </w:r>
          </w:p>
        </w:tc>
      </w:tr>
      <w:tr w:rsidR="00572720" w:rsidRPr="00572720" w14:paraId="14B0B57E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B489D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DAFAF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Тиісті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бейіні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бойынша жоғары (жоғары оқу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орнынан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кейінгі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педагогикалық білімі немесе педагогикалық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қайта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даярлауды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растайтын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құжаты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бар педагогтердің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9C821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100 %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F880E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2C637AC5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7F69B0CD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359D68C2" w14:textId="77777777" w:rsidTr="00572720">
        <w:trPr>
          <w:trHeight w:val="30"/>
        </w:trPr>
        <w:tc>
          <w:tcPr>
            <w:tcW w:w="588" w:type="dxa"/>
            <w:vMerge/>
          </w:tcPr>
          <w:p w14:paraId="5A2F508E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643230C0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5156E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95 - 99 %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41B71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3CED88E8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7FA9F15D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2D79E014" w14:textId="77777777" w:rsidTr="00572720">
        <w:trPr>
          <w:trHeight w:val="30"/>
        </w:trPr>
        <w:tc>
          <w:tcPr>
            <w:tcW w:w="588" w:type="dxa"/>
            <w:vMerge/>
          </w:tcPr>
          <w:p w14:paraId="72C8AA92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1744A9EA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727B0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80 - 94 %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A4ED3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03AEBDDC" w14:textId="5B644D19" w:rsidR="00572720" w:rsidRDefault="00BD133A" w:rsidP="00572720">
            <w:pPr>
              <w:pStyle w:val="pc"/>
              <w:rPr>
                <w:rStyle w:val="s0"/>
              </w:rPr>
            </w:pPr>
            <w:r>
              <w:rPr>
                <w:rStyle w:val="s0"/>
                <w:lang w:val="kk-KZ"/>
              </w:rPr>
              <w:t>8</w:t>
            </w:r>
            <w:r w:rsidR="00572720">
              <w:rPr>
                <w:rStyle w:val="s0"/>
              </w:rPr>
              <w:t>6/</w:t>
            </w:r>
            <w:r>
              <w:rPr>
                <w:rStyle w:val="s0"/>
                <w:lang w:val="kk-KZ"/>
              </w:rPr>
              <w:t>91</w:t>
            </w:r>
            <w:r w:rsidR="00572720">
              <w:rPr>
                <w:rStyle w:val="s0"/>
              </w:rPr>
              <w:t>*100=9</w:t>
            </w:r>
            <w:r>
              <w:rPr>
                <w:rStyle w:val="s0"/>
                <w:lang w:val="kk-KZ"/>
              </w:rPr>
              <w:t>4</w:t>
            </w:r>
            <w:r w:rsidR="00572720">
              <w:rPr>
                <w:rStyle w:val="s0"/>
              </w:rPr>
              <w:t>%</w:t>
            </w:r>
          </w:p>
        </w:tc>
        <w:tc>
          <w:tcPr>
            <w:tcW w:w="850" w:type="dxa"/>
          </w:tcPr>
          <w:p w14:paraId="61B66627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3</w:t>
            </w:r>
          </w:p>
        </w:tc>
      </w:tr>
      <w:tr w:rsidR="00572720" w:rsidRPr="00572720" w14:paraId="7862BDA8" w14:textId="77777777" w:rsidTr="00572720">
        <w:trPr>
          <w:trHeight w:val="30"/>
        </w:trPr>
        <w:tc>
          <w:tcPr>
            <w:tcW w:w="588" w:type="dxa"/>
            <w:vMerge/>
          </w:tcPr>
          <w:p w14:paraId="3796270C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1664D1A7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BA26D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80 %-дан 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2F044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6E680ACF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2873AA8D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3DBEDC95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2DF72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31DB7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Біліктілік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санатының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деңгейін бес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жылда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реттен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сиретпей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арттырған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растаған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(оның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басшылардың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жылда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реттен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сиретпей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7AE5B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100 %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8875D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1C8DDE5F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099895FE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7D867068" w14:textId="77777777" w:rsidTr="00572720">
        <w:trPr>
          <w:trHeight w:val="30"/>
        </w:trPr>
        <w:tc>
          <w:tcPr>
            <w:tcW w:w="588" w:type="dxa"/>
            <w:vMerge/>
          </w:tcPr>
          <w:p w14:paraId="5E211984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36DCD18B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F8D3F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95 - 99 %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A9C39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1E083DF4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3D3D8E3C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2FF6B9D7" w14:textId="77777777" w:rsidTr="00572720">
        <w:trPr>
          <w:trHeight w:val="30"/>
        </w:trPr>
        <w:tc>
          <w:tcPr>
            <w:tcW w:w="588" w:type="dxa"/>
            <w:vMerge/>
          </w:tcPr>
          <w:p w14:paraId="2993331A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0F1C46E3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82F28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80 - 94 %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5F050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2D3124A6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5157CA3F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62830426" w14:textId="77777777" w:rsidTr="00572720">
        <w:trPr>
          <w:trHeight w:val="30"/>
        </w:trPr>
        <w:tc>
          <w:tcPr>
            <w:tcW w:w="588" w:type="dxa"/>
            <w:vMerge/>
          </w:tcPr>
          <w:p w14:paraId="2744369D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7EEFDFC7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8BEB7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80 %-дан 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96232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09E911B4" w14:textId="03544333" w:rsidR="00572720" w:rsidRDefault="00BD133A" w:rsidP="00572720">
            <w:pPr>
              <w:pStyle w:val="pc"/>
              <w:rPr>
                <w:rStyle w:val="s0"/>
              </w:rPr>
            </w:pPr>
            <w:r>
              <w:rPr>
                <w:rStyle w:val="s0"/>
                <w:lang w:val="kk-KZ"/>
              </w:rPr>
              <w:t>2</w:t>
            </w:r>
            <w:r w:rsidR="00572720">
              <w:rPr>
                <w:rStyle w:val="s0"/>
              </w:rPr>
              <w:t>9/</w:t>
            </w:r>
            <w:r>
              <w:rPr>
                <w:rStyle w:val="s0"/>
                <w:lang w:val="kk-KZ"/>
              </w:rPr>
              <w:t>9</w:t>
            </w:r>
            <w:r w:rsidR="00572720">
              <w:rPr>
                <w:rStyle w:val="s0"/>
              </w:rPr>
              <w:t>1*100=</w:t>
            </w:r>
            <w:r>
              <w:rPr>
                <w:rStyle w:val="s0"/>
                <w:lang w:val="kk-KZ"/>
              </w:rPr>
              <w:t>32</w:t>
            </w:r>
            <w:r w:rsidR="00572720">
              <w:rPr>
                <w:rStyle w:val="s0"/>
              </w:rPr>
              <w:t>%</w:t>
            </w:r>
          </w:p>
        </w:tc>
        <w:tc>
          <w:tcPr>
            <w:tcW w:w="850" w:type="dxa"/>
          </w:tcPr>
          <w:p w14:paraId="4D58CB7B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2</w:t>
            </w:r>
          </w:p>
        </w:tc>
      </w:tr>
      <w:tr w:rsidR="00572720" w:rsidRPr="00572720" w14:paraId="6540BFDB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3172C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CC601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жылда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реттен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сиретпей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басшы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басшы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орынбасарларының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біліктілігін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арттыру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курстарынан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өткен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4F819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100 %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E817D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334A9145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4EB3DD61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40095BFA" w14:textId="77777777" w:rsidTr="00572720">
        <w:trPr>
          <w:trHeight w:val="30"/>
        </w:trPr>
        <w:tc>
          <w:tcPr>
            <w:tcW w:w="588" w:type="dxa"/>
            <w:vMerge/>
          </w:tcPr>
          <w:p w14:paraId="000D2ACD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142F9FB7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EED87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95 - 99 %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AFE1A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4DB2D341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605F388D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779F4F91" w14:textId="77777777" w:rsidTr="00572720">
        <w:trPr>
          <w:trHeight w:val="30"/>
        </w:trPr>
        <w:tc>
          <w:tcPr>
            <w:tcW w:w="588" w:type="dxa"/>
            <w:vMerge/>
          </w:tcPr>
          <w:p w14:paraId="421A6F18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0B24CD6E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9A30B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80 - 94 %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0ABAC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2B66B4AF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1E2E7731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2DDB8C66" w14:textId="77777777" w:rsidTr="00572720">
        <w:trPr>
          <w:trHeight w:val="30"/>
        </w:trPr>
        <w:tc>
          <w:tcPr>
            <w:tcW w:w="588" w:type="dxa"/>
            <w:vMerge/>
          </w:tcPr>
          <w:p w14:paraId="35BC536E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14D97037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2ABDE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80 %-дан 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86534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76CF319C" w14:textId="78FE13BE" w:rsidR="00572720" w:rsidRPr="00F1164B" w:rsidRDefault="00BD133A" w:rsidP="00572720">
            <w:pPr>
              <w:pStyle w:val="pc"/>
              <w:rPr>
                <w:rStyle w:val="s0"/>
                <w:lang w:val="kk-KZ"/>
              </w:rPr>
            </w:pPr>
            <w:r>
              <w:rPr>
                <w:rStyle w:val="s0"/>
                <w:lang w:val="kk-KZ"/>
              </w:rPr>
              <w:t>39</w:t>
            </w:r>
            <w:r w:rsidR="00572720">
              <w:rPr>
                <w:rStyle w:val="s0"/>
              </w:rPr>
              <w:t>/</w:t>
            </w:r>
            <w:r>
              <w:rPr>
                <w:rStyle w:val="s0"/>
                <w:lang w:val="kk-KZ"/>
              </w:rPr>
              <w:t>9</w:t>
            </w:r>
            <w:r w:rsidR="00572720">
              <w:rPr>
                <w:rStyle w:val="s0"/>
              </w:rPr>
              <w:t>1*100=</w:t>
            </w:r>
            <w:r>
              <w:rPr>
                <w:rStyle w:val="s0"/>
                <w:lang w:val="kk-KZ"/>
              </w:rPr>
              <w:t xml:space="preserve"> 43</w:t>
            </w:r>
            <w:r w:rsidR="00572720">
              <w:rPr>
                <w:rStyle w:val="s0"/>
              </w:rPr>
              <w:t>%</w:t>
            </w:r>
          </w:p>
        </w:tc>
        <w:tc>
          <w:tcPr>
            <w:tcW w:w="850" w:type="dxa"/>
          </w:tcPr>
          <w:p w14:paraId="05AF36F2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2</w:t>
            </w:r>
          </w:p>
        </w:tc>
      </w:tr>
      <w:tr w:rsidR="00572720" w:rsidRPr="00572720" w14:paraId="69CFC41D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5FE85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20983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Қазақстан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Республикасы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Оқу-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ағарту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министрінің 2022 жылғы 24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қарашадағы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473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бұйрығына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нормативтік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құқықтық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актілерді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мемлекеттік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тізілімінде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30721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тіркелген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сәйкес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негізгі жұмыс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орны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лицензиат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болып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табылатын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жоғары және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бірінші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санатты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педагогтердің, педагог-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сарапшылардың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, педагог-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зерттеушілердің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, педагог-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шеберлердің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бастауыш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деңгейіндегі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жалпы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санынан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3AE3A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Толық жинақталған білім беру ұйымдары үшін:</w:t>
            </w:r>
          </w:p>
          <w:p w14:paraId="0CCF8D10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жалпы білім беретін мектептер, мектеп-гимназиялар, мектеп-лицейлер 45 %-дан жоғары, гимназиялар - 50 % -дан жоғары;</w:t>
            </w:r>
          </w:p>
          <w:p w14:paraId="116355D0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Шағын жинақталған білім беру ұйымдары үшін:</w:t>
            </w:r>
          </w:p>
          <w:p w14:paraId="2ADFCC7A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жалпы білім беретін мектептер - 30 %-дан жоғары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43BD6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2B686094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5E4DCD74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18B7D5CF" w14:textId="77777777" w:rsidTr="00572720">
        <w:trPr>
          <w:trHeight w:val="30"/>
        </w:trPr>
        <w:tc>
          <w:tcPr>
            <w:tcW w:w="588" w:type="dxa"/>
            <w:vMerge/>
          </w:tcPr>
          <w:p w14:paraId="62A378BB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345B82DD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82576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Толық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7481FD26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35% -дан 44 % аралығында,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–40%- дан 49% аралығында;</w:t>
            </w:r>
          </w:p>
          <w:p w14:paraId="39D9A07A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Шағын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6CEE43F5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– 25%-дан 29% аралығында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1ED77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43EFB197" w14:textId="3BC1482A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  <w:lang w:val="kk-KZ"/>
              </w:rPr>
              <w:t>1</w:t>
            </w:r>
            <w:r w:rsidR="00B11147">
              <w:rPr>
                <w:rStyle w:val="s0"/>
                <w:lang w:val="kk-KZ"/>
              </w:rPr>
              <w:t>0</w:t>
            </w:r>
            <w:r>
              <w:rPr>
                <w:rStyle w:val="s0"/>
                <w:lang w:val="kk-KZ"/>
              </w:rPr>
              <w:t>/2</w:t>
            </w:r>
            <w:r w:rsidR="00B11147">
              <w:rPr>
                <w:rStyle w:val="s0"/>
                <w:lang w:val="kk-KZ"/>
              </w:rPr>
              <w:t>2</w:t>
            </w:r>
            <w:r>
              <w:rPr>
                <w:rStyle w:val="s0"/>
                <w:lang w:val="kk-KZ"/>
              </w:rPr>
              <w:t>*100</w:t>
            </w:r>
            <w:r>
              <w:rPr>
                <w:rStyle w:val="s0"/>
              </w:rPr>
              <w:t>=</w:t>
            </w:r>
            <w:r>
              <w:rPr>
                <w:rStyle w:val="s0"/>
                <w:lang w:val="kk-KZ"/>
              </w:rPr>
              <w:t>4</w:t>
            </w:r>
            <w:r w:rsidR="00B11147">
              <w:rPr>
                <w:rStyle w:val="s0"/>
                <w:lang w:val="kk-KZ"/>
              </w:rPr>
              <w:t>5</w:t>
            </w:r>
            <w:r>
              <w:rPr>
                <w:rStyle w:val="s0"/>
              </w:rPr>
              <w:t>%</w:t>
            </w:r>
          </w:p>
        </w:tc>
        <w:tc>
          <w:tcPr>
            <w:tcW w:w="850" w:type="dxa"/>
          </w:tcPr>
          <w:p w14:paraId="5D7CD302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4</w:t>
            </w:r>
          </w:p>
        </w:tc>
      </w:tr>
      <w:tr w:rsidR="00572720" w:rsidRPr="00572720" w14:paraId="054F7CFD" w14:textId="77777777" w:rsidTr="00572720">
        <w:trPr>
          <w:trHeight w:val="30"/>
        </w:trPr>
        <w:tc>
          <w:tcPr>
            <w:tcW w:w="588" w:type="dxa"/>
            <w:vMerge/>
          </w:tcPr>
          <w:p w14:paraId="5F92371F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075980B3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AFDBD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Толық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2DD503AB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25%-дан 34 % аралығында,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–30%-дан 39% аралығында;</w:t>
            </w:r>
          </w:p>
          <w:p w14:paraId="5FFA7FF3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Шағын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280B7C66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– 20%-дан 24% аралығында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016D7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1984" w:type="dxa"/>
          </w:tcPr>
          <w:p w14:paraId="0D692261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1558A8C6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40E08E43" w14:textId="77777777" w:rsidTr="00572720">
        <w:trPr>
          <w:trHeight w:val="30"/>
        </w:trPr>
        <w:tc>
          <w:tcPr>
            <w:tcW w:w="588" w:type="dxa"/>
            <w:vMerge/>
          </w:tcPr>
          <w:p w14:paraId="557AAD35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5E53A60A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5BB07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Толық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3EB4DCE0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25 % -дан төмен,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–30% -дан төмен;</w:t>
            </w:r>
          </w:p>
          <w:p w14:paraId="3B8A5557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Шағын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44F8CDE3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– 20%-дан 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F4ACB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37E5129B" w14:textId="77777777" w:rsidR="00572720" w:rsidRPr="00F74506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6A079B5F" w14:textId="77777777" w:rsidR="00572720" w:rsidRPr="00F74506" w:rsidRDefault="00572720" w:rsidP="00572720">
            <w:pPr>
              <w:pStyle w:val="pc"/>
              <w:rPr>
                <w:rStyle w:val="s0"/>
                <w:lang w:val="kk-KZ"/>
              </w:rPr>
            </w:pPr>
          </w:p>
        </w:tc>
      </w:tr>
      <w:tr w:rsidR="00572720" w:rsidRPr="00572720" w14:paraId="39914759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E78C2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B6AD8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Қазақстан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Республикасы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Оқу-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ағарту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министрінің 2022 жылғы 24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қарашадағы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473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бұйрығына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нормативтік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құқықтық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актілерді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мемлекеттік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тізілімінде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30721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тіркелген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сәйкес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негізгі жұмыс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орны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лицензиат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болып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табылатын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жоғары және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бірінші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санатты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педагогтердің, педагог-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сарапшылардың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, педагог-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зерттеушілердің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, педагог-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шеберлердің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негізгі орта және жалпы орта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деңгейіндегі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жалпы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санынан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E9512" w14:textId="77777777" w:rsidR="00572720" w:rsidRPr="00BD133A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BD133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Толық жинақталған білім беру ұйымдары үшін:</w:t>
            </w:r>
          </w:p>
          <w:p w14:paraId="4B99B1A5" w14:textId="77777777" w:rsidR="00572720" w:rsidRPr="00BD133A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BD133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жалпы білім беретін мектептер, мектеп-гимназиялар, мектеп-лицейлер - 55 %-дан жоғары, лицейлер - 60 %-дан жоғары, оның ішінде жаратылыстану-математикалық бағыттағы педагогтердің үлесі 50%-дан жоғары, гимназиялар үшін 60 %-дан жоғары, оның ішінде қоғамдық-гуманитарлық бағыттағы педагогтердің үлесі 50%-дан жоғары,</w:t>
            </w:r>
          </w:p>
          <w:p w14:paraId="6240DE88" w14:textId="77777777" w:rsidR="00572720" w:rsidRPr="00BD133A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BD133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дарынды балаларға арналған мамандандырылған білім беру ұйымдары үшін 65 %-дан жоғары, оның ішінде аудандық және/немесе облыстық конкурстар мен жарыстар кезеңдерінің жеңімпаздарын және/немесе білім беру саласындағы уәкілетті орган бекіткен соңғы бес жылдағы республикалық конкурстар мен жарыстардың қатысушылары мен </w:t>
            </w:r>
            <w:r w:rsidRPr="00BD133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жеңімпаздарын дайындаған педагогтер (болған жағдайда);</w:t>
            </w:r>
          </w:p>
          <w:p w14:paraId="6DA5EE35" w14:textId="77777777" w:rsidR="00572720" w:rsidRPr="00BD133A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BD133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Шағын жинақталған білім беру ұйымдары үшін:</w:t>
            </w:r>
          </w:p>
          <w:p w14:paraId="11B04930" w14:textId="77777777" w:rsidR="00572720" w:rsidRPr="00BD133A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BD133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жалпы білім беретін мектептер 35 %-дан жоғары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47980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1984" w:type="dxa"/>
          </w:tcPr>
          <w:p w14:paraId="67E5ECC7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7AB980DB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64533C7C" w14:textId="77777777" w:rsidTr="00572720">
        <w:trPr>
          <w:trHeight w:val="30"/>
        </w:trPr>
        <w:tc>
          <w:tcPr>
            <w:tcW w:w="588" w:type="dxa"/>
            <w:vMerge/>
          </w:tcPr>
          <w:p w14:paraId="156AE97E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418C372D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DA03A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Толық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6068939B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-45% -дан 54 % аралығында,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- 50%-дан 59 % аралығында,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жаратылыстану-математикалық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40%-дан 49% аралығында,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50%-дан 59 % аралығында,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қоғамдық-гуманитарлық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40%-дан 49% аралығында,</w:t>
            </w:r>
          </w:p>
          <w:p w14:paraId="26F3868A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дарынды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балаларға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арналған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мамандандырылған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55%-дан 64% аралығында,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аудандық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және/немесе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облыстық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конкурстар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жарыстар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кезеңдерінің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жеңімпаздарын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және/немесе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саласындағы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уәкілетті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орган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бекіткен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соңғы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бес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жылдағы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республикалық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конкурстар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жарыстардың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қатысушылары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жеңімпаздарын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дайындаған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 (болған жағдайда);</w:t>
            </w:r>
          </w:p>
          <w:p w14:paraId="677D1ED1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Шағын жинақталған білім беру ұйымдары үшін:</w:t>
            </w:r>
          </w:p>
          <w:p w14:paraId="46142B17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жалпы білім беретін мектептер 30%-дан 34 % аралығында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5F22B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5AE802CF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38/77*100=49%</w:t>
            </w:r>
          </w:p>
          <w:p w14:paraId="11C098F7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24B90670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6938ADD5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3E71B898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2BC36E7F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0372B85C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63175A11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11E7244E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6B688DEA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11/18*100=61%</w:t>
            </w:r>
          </w:p>
          <w:p w14:paraId="25193216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52A33502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5A355E59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4C716741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35930A2C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64FA007D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24/53*100=45%</w:t>
            </w:r>
          </w:p>
          <w:p w14:paraId="65F1B8B0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05472CC1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168CA269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2C3F55C3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14C9D57C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1E0FC001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5D45A48D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53C6AC48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07CC380D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408F01CC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4944B5FE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6C06A4AB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55E81454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4360BD0C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714149BA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70B652A3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1D8D30FA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4C9CA0BD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2FCF5C29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410F6125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060E9087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77CB347A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49A91751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76F066F3" w14:textId="77777777" w:rsidR="00572720" w:rsidRDefault="00572720" w:rsidP="00572720">
            <w:pPr>
              <w:pStyle w:val="pc"/>
              <w:rPr>
                <w:rStyle w:val="s0"/>
              </w:rPr>
            </w:pPr>
          </w:p>
          <w:p w14:paraId="7FAA6106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58/103*100=56%</w:t>
            </w:r>
          </w:p>
        </w:tc>
        <w:tc>
          <w:tcPr>
            <w:tcW w:w="850" w:type="dxa"/>
          </w:tcPr>
          <w:p w14:paraId="465920FC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4</w:t>
            </w:r>
          </w:p>
        </w:tc>
      </w:tr>
      <w:tr w:rsidR="00572720" w:rsidRPr="00572720" w14:paraId="766BB711" w14:textId="77777777" w:rsidTr="00572720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45230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11DFEB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80419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C522918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F5AC7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Толық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1D4A7510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-35%-дан 44 % аралығында,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- 40%-дан 49 % аралығында,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жаратылыстану-математикалық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үлесі30%-дан 39% аралығында,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40%-дан 49 % аралығында,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қоғамдық-гуманитарлық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30%-дан 39% аралығында,</w:t>
            </w:r>
          </w:p>
          <w:p w14:paraId="4C79A873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дарынды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балаларға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арналған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мамандандырылған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45%-дан 54% аралығында,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аудандық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және/немесе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облыстық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конкурстар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жарыстар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кезеңдерінің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жеңімпаздарын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және/немесе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саласындағы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уәкілетті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орган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бекіткен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соңғы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бес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жылдағы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республикалық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конкурстар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жарыстардың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қатысушылары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жеңімпаздарын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дайындаған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 (болған жағдайда);</w:t>
            </w:r>
          </w:p>
          <w:p w14:paraId="7240221C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Шағын жинақталған білім беру ұйымдары үшін:</w:t>
            </w:r>
          </w:p>
          <w:p w14:paraId="21698050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жалпы білім беретін мектептер 25%-дан 29 % аралығында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C4584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1984" w:type="dxa"/>
          </w:tcPr>
          <w:p w14:paraId="3FB3CB98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6F965C9C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43E48C53" w14:textId="77777777" w:rsidTr="00572720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B04AF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7CF6AA4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AF0D6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364B17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62E3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Толық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жинақталған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613D5469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мектеп-лицейлер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-35%-дан төмен,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лицейлер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- 40 %-дан төмен,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жаратылыстану-математикалық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үлесі30%-дан төмен,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гимназиялар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40 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%</w:t>
            </w:r>
            <w:proofErr w:type="gram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-дан төмен,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қоғамдық-гуманитарлық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педагогтердің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30%-дан төмен,</w:t>
            </w:r>
          </w:p>
          <w:p w14:paraId="08DC37F6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дарынды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балаларға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арналған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мамандандырылған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45%-дан төмен, оның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ішінде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аудандық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және/немесе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облыстық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конкурстар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жарыстар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кезеңдерінің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жеңімпаздарын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және/немесе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саласындағы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уәкілетті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орган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бекіткен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соңғы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бес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жылдағы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республикалық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конкурстар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жарыстардың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қатысушылары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жеңімпаздарын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дайындаған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педагогтер (болған жағдайда);</w:t>
            </w:r>
          </w:p>
          <w:p w14:paraId="035B81F5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Шағын жинақталған білім беру ұйымдары үшін:</w:t>
            </w:r>
          </w:p>
          <w:p w14:paraId="68954036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жалпы білім беретін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мектептер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25 %-дан 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D37E6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1984" w:type="dxa"/>
          </w:tcPr>
          <w:p w14:paraId="1BE65C0E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6F665555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58A009A9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81C1A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AE404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ұйымдарының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Қазақстан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Республикасы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және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ғылым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министрінің 2016 жылғы 22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қаңтардағы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70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бұйрығына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нормативтік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құқықтық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актілерді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мемлекеттік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тізілімінде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13272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тіркелген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сәйкес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жабдықтармен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және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жиһазбен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жарақтандырылуы</w:t>
            </w:r>
            <w:proofErr w:type="spellEnd"/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A4DBC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100 %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50ECC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69F5785B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100%</w:t>
            </w:r>
          </w:p>
        </w:tc>
        <w:tc>
          <w:tcPr>
            <w:tcW w:w="850" w:type="dxa"/>
          </w:tcPr>
          <w:p w14:paraId="09172982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572720" w:rsidRPr="00572720" w14:paraId="68F1D379" w14:textId="77777777" w:rsidTr="00572720">
        <w:trPr>
          <w:trHeight w:val="30"/>
        </w:trPr>
        <w:tc>
          <w:tcPr>
            <w:tcW w:w="588" w:type="dxa"/>
            <w:vMerge/>
          </w:tcPr>
          <w:p w14:paraId="0E9F8365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18807BDB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42F3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95 - 99 %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11535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2AD75D2F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231EA021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376A1229" w14:textId="77777777" w:rsidTr="00572720">
        <w:trPr>
          <w:trHeight w:val="30"/>
        </w:trPr>
        <w:tc>
          <w:tcPr>
            <w:tcW w:w="588" w:type="dxa"/>
            <w:vMerge/>
          </w:tcPr>
          <w:p w14:paraId="204ABFB8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6EA9CBDC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EA4D9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80 - 94 %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6B7EC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62CAE78C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1D21DEB9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030DBAFC" w14:textId="77777777" w:rsidTr="00572720">
        <w:trPr>
          <w:trHeight w:val="30"/>
        </w:trPr>
        <w:tc>
          <w:tcPr>
            <w:tcW w:w="588" w:type="dxa"/>
            <w:vMerge/>
          </w:tcPr>
          <w:p w14:paraId="7B477626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7F8C860A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F1FC0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80 %-дан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1D4CD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13FDA454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0495D4B4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58CAA884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B14DD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C286C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Ғимараттарда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(оқу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корпустарында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ерекше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берілуіне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қажеттілігі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бар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адамдар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Қазақстан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Республикасы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және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ғылым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министрінің 2022 жылғы 12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қаңтардағы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6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бұйрығына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нормативтік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құқықтық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актілерді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мемлекеттік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тізілімінде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26513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тіркелген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сәйкес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жағдай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жасалуы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(пандус,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есіктер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баспалдақтарды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контрастты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бояумен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бояу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78251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100 %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F110C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402DFF55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100%</w:t>
            </w:r>
          </w:p>
        </w:tc>
        <w:tc>
          <w:tcPr>
            <w:tcW w:w="850" w:type="dxa"/>
          </w:tcPr>
          <w:p w14:paraId="3FA93107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572720" w:rsidRPr="00572720" w14:paraId="15C9F919" w14:textId="77777777" w:rsidTr="00572720">
        <w:trPr>
          <w:trHeight w:val="30"/>
        </w:trPr>
        <w:tc>
          <w:tcPr>
            <w:tcW w:w="588" w:type="dxa"/>
            <w:vMerge/>
          </w:tcPr>
          <w:p w14:paraId="71AFBB06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7DA6C4AB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3DF1E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95 - 99 %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33347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3972F92C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0ACDD751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750D97AA" w14:textId="77777777" w:rsidTr="00572720">
        <w:trPr>
          <w:trHeight w:val="30"/>
        </w:trPr>
        <w:tc>
          <w:tcPr>
            <w:tcW w:w="588" w:type="dxa"/>
            <w:vMerge/>
          </w:tcPr>
          <w:p w14:paraId="0065F02E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61BBBBBF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E8093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80 - 94 %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78F18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11798A20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7EB4B195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4A47AE67" w14:textId="77777777" w:rsidTr="00572720">
        <w:trPr>
          <w:trHeight w:val="30"/>
        </w:trPr>
        <w:tc>
          <w:tcPr>
            <w:tcW w:w="588" w:type="dxa"/>
            <w:vMerge/>
          </w:tcPr>
          <w:p w14:paraId="25803C63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43995D88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613C1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80 %-дан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0BBCA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0F4104C9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4C6142AC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13587AAF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A912A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FD9BE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Қазақстан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Республикасы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және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ғылым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министрінің 2016 жылғы 19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қаңтардағы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44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нормативтік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құқықтық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актілерді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мемлекеттік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тізілімінде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13070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тіркелген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), 2020 жылғы 22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мамырдағы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216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бұйрықтарына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нормативтік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құқықтық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актілерді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мемлекеттік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тізілімінде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№ 20708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тіркелген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сәйкес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бастауыш, негізгі орта және жалпы 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ұйымдарына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арналған оқу-әдістемелік кешендермен, оқу және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көркем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әдебиеттермен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қамтамасыз етілуі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10D90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100 %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2285A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7972D2C4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100%</w:t>
            </w:r>
          </w:p>
        </w:tc>
        <w:tc>
          <w:tcPr>
            <w:tcW w:w="850" w:type="dxa"/>
          </w:tcPr>
          <w:p w14:paraId="450CB3BF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572720" w:rsidRPr="00572720" w14:paraId="743C9BDA" w14:textId="77777777" w:rsidTr="00572720">
        <w:trPr>
          <w:trHeight w:val="30"/>
        </w:trPr>
        <w:tc>
          <w:tcPr>
            <w:tcW w:w="588" w:type="dxa"/>
            <w:vMerge/>
          </w:tcPr>
          <w:p w14:paraId="44674C50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49E77081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3DDBA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95 - 99 %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E12BF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3851EBA0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39C9227B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02040127" w14:textId="77777777" w:rsidTr="00572720">
        <w:trPr>
          <w:trHeight w:val="30"/>
        </w:trPr>
        <w:tc>
          <w:tcPr>
            <w:tcW w:w="588" w:type="dxa"/>
            <w:vMerge/>
          </w:tcPr>
          <w:p w14:paraId="5433EBDC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66EC45E3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2160C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80 - 94 %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47226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55ABE096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3DD3D0F4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44523A95" w14:textId="77777777" w:rsidTr="00572720">
        <w:trPr>
          <w:trHeight w:val="30"/>
        </w:trPr>
        <w:tc>
          <w:tcPr>
            <w:tcW w:w="588" w:type="dxa"/>
            <w:vMerge/>
          </w:tcPr>
          <w:p w14:paraId="6EACE6D8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7A20D6B7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A3120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80 %-дан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B8233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79DEB5BE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6FEF2458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6CFA82E1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E2E49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27D49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Білім беру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ұйымдары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топтарының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сыныптарының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толықтырылуының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сәйкестігі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топтар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/сыныптар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бөлінісінде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D4065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100 %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C4B97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5CFCC515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100%</w:t>
            </w:r>
          </w:p>
        </w:tc>
        <w:tc>
          <w:tcPr>
            <w:tcW w:w="850" w:type="dxa"/>
          </w:tcPr>
          <w:p w14:paraId="68219FC0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572720" w:rsidRPr="00572720" w14:paraId="1F77AB73" w14:textId="77777777" w:rsidTr="00572720">
        <w:trPr>
          <w:trHeight w:val="30"/>
        </w:trPr>
        <w:tc>
          <w:tcPr>
            <w:tcW w:w="588" w:type="dxa"/>
            <w:vMerge/>
          </w:tcPr>
          <w:p w14:paraId="617BF4C9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6B6AB761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A07CF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95 - 99 %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A8EE7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62A913C0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0B6792CE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0A5B2270" w14:textId="77777777" w:rsidTr="00572720">
        <w:trPr>
          <w:trHeight w:val="30"/>
        </w:trPr>
        <w:tc>
          <w:tcPr>
            <w:tcW w:w="588" w:type="dxa"/>
            <w:vMerge/>
          </w:tcPr>
          <w:p w14:paraId="4CF9209C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0C64E59B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1220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80 - 94 %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90C8C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04F3362C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0171EB43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1666653D" w14:textId="77777777" w:rsidTr="00572720">
        <w:trPr>
          <w:trHeight w:val="30"/>
        </w:trPr>
        <w:tc>
          <w:tcPr>
            <w:tcW w:w="588" w:type="dxa"/>
            <w:vMerge/>
          </w:tcPr>
          <w:p w14:paraId="6544E5E6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1F348B46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CF00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80 %-дан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төмен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51348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3D019AA8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0196EF49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14AF1460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6A4F5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34181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Оқыту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нәтижелері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(білім,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білік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және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дағды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сапасын бағалау)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4C2B6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Компьютерлік тестілеудің қорытындысы бойынша барлық тестіленетін бағыттар бойынша оң жауаптардың үлесі 85 %–дан 100 %-ға дейін құрайды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E9994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64A6BE52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6BE03DC8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75D00272" w14:textId="77777777" w:rsidTr="00572720">
        <w:trPr>
          <w:trHeight w:val="30"/>
        </w:trPr>
        <w:tc>
          <w:tcPr>
            <w:tcW w:w="588" w:type="dxa"/>
            <w:vMerge/>
          </w:tcPr>
          <w:p w14:paraId="1BAD5DF3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64F9FA28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ECA4A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Компьютерлік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тестілеудің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қорытындысы бойынша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барлық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тестіленетін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бойынша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жауаптардың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65 - 84 %-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дейін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құрайды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35918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1E9DA9E3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218B3DD6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73A301A4" w14:textId="77777777" w:rsidTr="00572720">
        <w:trPr>
          <w:trHeight w:val="30"/>
        </w:trPr>
        <w:tc>
          <w:tcPr>
            <w:tcW w:w="588" w:type="dxa"/>
            <w:vMerge/>
          </w:tcPr>
          <w:p w14:paraId="47FAC919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7B019D51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D3972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Компьютерлік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тестілеудің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қорытындысы бойынша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барлық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тестіленетін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бойынша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жауаптардың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40-64 %-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дейін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құрайды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17833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1FBCEF55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2E364933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71EFD032" w14:textId="77777777" w:rsidTr="00572720">
        <w:trPr>
          <w:trHeight w:val="30"/>
        </w:trPr>
        <w:tc>
          <w:tcPr>
            <w:tcW w:w="588" w:type="dxa"/>
            <w:vMerge/>
          </w:tcPr>
          <w:p w14:paraId="4F82E1CB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6B1D1444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F67A4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Компьютерлік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тестілеудің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қорытындысы бойынша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барлық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тестіленетін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бағыттар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бойынша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жауаптардың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үлесі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40 %-дан төмен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құрайды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7F0FE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4BC52820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65A12405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58D0ECB8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2FC16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9D74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Білімалушылардың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сауалнама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нәтижелерін талдау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E2D3A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 -дан 100%-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дейінгі респонденттеркөрсетілетінбілімберуқызметтерініңдеңгейінеқанағаттанған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9EBDA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6F69E59B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89%</w:t>
            </w:r>
          </w:p>
        </w:tc>
        <w:tc>
          <w:tcPr>
            <w:tcW w:w="850" w:type="dxa"/>
          </w:tcPr>
          <w:p w14:paraId="4C9A5C3A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572720" w:rsidRPr="00572720" w14:paraId="062A4432" w14:textId="77777777" w:rsidTr="00572720">
        <w:trPr>
          <w:trHeight w:val="30"/>
        </w:trPr>
        <w:tc>
          <w:tcPr>
            <w:tcW w:w="588" w:type="dxa"/>
            <w:vMerge/>
          </w:tcPr>
          <w:p w14:paraId="62162BE7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079F2DB0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87A94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65% -дан 79 % 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дейінгі респонденттеркөрсетілетінбілімберуқызметтерініңдеңгейінеқанағаттанған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337BC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112E1B71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30DF6B75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3C2BC698" w14:textId="77777777" w:rsidTr="00572720">
        <w:trPr>
          <w:trHeight w:val="30"/>
        </w:trPr>
        <w:tc>
          <w:tcPr>
            <w:tcW w:w="588" w:type="dxa"/>
            <w:vMerge/>
          </w:tcPr>
          <w:p w14:paraId="1E86D9BB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365B8AD0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92A05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50 % -дан 64 % 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дейінгі респонденттеркөрсетілетінбілімберуқызметтерініңдеңгейінеқанағаттанған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E0790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1B7501FF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72DA4F94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5ABED3B6" w14:textId="77777777" w:rsidTr="00572720">
        <w:trPr>
          <w:trHeight w:val="30"/>
        </w:trPr>
        <w:tc>
          <w:tcPr>
            <w:tcW w:w="588" w:type="dxa"/>
            <w:vMerge/>
          </w:tcPr>
          <w:p w14:paraId="766E895C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09988DF4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A831C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50 % -дан төменреспонденттеркөрсетілетінбілімберуқызметтерініңдеңгейінеқанағаттанған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4AF3A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025306B0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46342D68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743E6BB0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CD14B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624D3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Педагогтердің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сауалнама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нәтижелерін талдау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FB927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80 % -дан 100% 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дейінгіреспонденттер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сапалы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оқыту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тәрбиелеу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жағдайдың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жасалу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қанағаттанған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EC272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1984" w:type="dxa"/>
          </w:tcPr>
          <w:p w14:paraId="04664883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98%</w:t>
            </w:r>
          </w:p>
        </w:tc>
        <w:tc>
          <w:tcPr>
            <w:tcW w:w="850" w:type="dxa"/>
          </w:tcPr>
          <w:p w14:paraId="62F88CCC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572720" w:rsidRPr="00572720" w14:paraId="2AF428F9" w14:textId="77777777" w:rsidTr="00572720">
        <w:trPr>
          <w:trHeight w:val="30"/>
        </w:trPr>
        <w:tc>
          <w:tcPr>
            <w:tcW w:w="588" w:type="dxa"/>
            <w:vMerge/>
          </w:tcPr>
          <w:p w14:paraId="19B62943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7C59BF96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7CBF0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65% -дан 79 % 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дейінгіреспонденттер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сапалы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оқыту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тәрбиелеу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жағдайдың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жасалу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қанағаттанған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8623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3BE1BF49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5E7433CD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00D3CCA4" w14:textId="77777777" w:rsidTr="00572720">
        <w:trPr>
          <w:trHeight w:val="30"/>
        </w:trPr>
        <w:tc>
          <w:tcPr>
            <w:tcW w:w="588" w:type="dxa"/>
            <w:vMerge/>
          </w:tcPr>
          <w:p w14:paraId="73D4A8B4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4058EFD6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B4B1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50 % -дан 64 % 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дейінгіреспонденттер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сапалы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оқыту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тәрбиелеу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жағдайдың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жасалу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қанағаттанған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1BCE0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6057974B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1B5401BF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1FB6E777" w14:textId="77777777" w:rsidTr="00572720">
        <w:trPr>
          <w:trHeight w:val="30"/>
        </w:trPr>
        <w:tc>
          <w:tcPr>
            <w:tcW w:w="588" w:type="dxa"/>
            <w:vMerge/>
          </w:tcPr>
          <w:p w14:paraId="585E514B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3561A069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3AC3D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50 %-дан төмен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респонденттер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сапалы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оқыту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тәрбиелеу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үшін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жағдайдың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жасалу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қанағаттанған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3A709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3D2BB5F3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50EFEF29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606A4987" w14:textId="77777777" w:rsidTr="00572720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8577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34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F9C6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Ата-аналардың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заңды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өкілдер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сауалнама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нәтижелерін талдау</w:t>
            </w: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10F13" w14:textId="77777777" w:rsidR="00572720" w:rsidRPr="00BD133A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BD133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80 % -дан 100%-ға дейінгі респонденттер білім алушылардың дайындық деңгейіне қанағаттанған</w:t>
            </w:r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C2631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</w:tcPr>
          <w:p w14:paraId="4941FAEB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86%</w:t>
            </w:r>
          </w:p>
        </w:tc>
        <w:tc>
          <w:tcPr>
            <w:tcW w:w="850" w:type="dxa"/>
          </w:tcPr>
          <w:p w14:paraId="0343F067" w14:textId="77777777" w:rsidR="00572720" w:rsidRDefault="00572720" w:rsidP="00572720">
            <w:pPr>
              <w:pStyle w:val="pc"/>
              <w:rPr>
                <w:rStyle w:val="s0"/>
              </w:rPr>
            </w:pPr>
            <w:r>
              <w:rPr>
                <w:rStyle w:val="s0"/>
              </w:rPr>
              <w:t>5</w:t>
            </w:r>
          </w:p>
        </w:tc>
      </w:tr>
      <w:tr w:rsidR="00572720" w:rsidRPr="00572720" w14:paraId="1C296E84" w14:textId="77777777" w:rsidTr="00572720">
        <w:trPr>
          <w:trHeight w:val="30"/>
        </w:trPr>
        <w:tc>
          <w:tcPr>
            <w:tcW w:w="588" w:type="dxa"/>
            <w:vMerge/>
          </w:tcPr>
          <w:p w14:paraId="68939D07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01FC1659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21106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65% -дан 79 % 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дейінгі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респонденттер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алушылардың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дайындық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қанағаттанған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3F1F7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</w:tcPr>
          <w:p w14:paraId="4BE678F5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63BB1BE1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7C27409C" w14:textId="77777777" w:rsidTr="00572720">
        <w:trPr>
          <w:trHeight w:val="30"/>
        </w:trPr>
        <w:tc>
          <w:tcPr>
            <w:tcW w:w="588" w:type="dxa"/>
            <w:vMerge/>
          </w:tcPr>
          <w:p w14:paraId="7C818761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103394BE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E0448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50 % -дан 64 % -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ға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дейінгі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респонденттер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алушылардың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дайындық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қанағаттанған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70E07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</w:tcPr>
          <w:p w14:paraId="13C21483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1799A3A2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  <w:tr w:rsidR="00572720" w:rsidRPr="00572720" w14:paraId="20AA776D" w14:textId="77777777" w:rsidTr="00572720">
        <w:trPr>
          <w:trHeight w:val="30"/>
        </w:trPr>
        <w:tc>
          <w:tcPr>
            <w:tcW w:w="588" w:type="dxa"/>
            <w:vMerge/>
          </w:tcPr>
          <w:p w14:paraId="08E69ACF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3" w:type="dxa"/>
            <w:vMerge/>
          </w:tcPr>
          <w:p w14:paraId="11CDADAD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C7B59" w14:textId="77777777" w:rsidR="00572720" w:rsidRPr="00572720" w:rsidRDefault="00572720" w:rsidP="0057272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50 %-дан төмен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респонденттер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білім алушылардың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дайындық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деңгейіне</w:t>
            </w:r>
            <w:proofErr w:type="spellEnd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қанағаттанған</w:t>
            </w:r>
            <w:proofErr w:type="spellEnd"/>
          </w:p>
        </w:tc>
        <w:tc>
          <w:tcPr>
            <w:tcW w:w="8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4D356" w14:textId="77777777" w:rsidR="00572720" w:rsidRPr="00572720" w:rsidRDefault="00572720" w:rsidP="0057272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7272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14:paraId="290C4117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  <w:tc>
          <w:tcPr>
            <w:tcW w:w="850" w:type="dxa"/>
          </w:tcPr>
          <w:p w14:paraId="5629E7B2" w14:textId="77777777" w:rsidR="00572720" w:rsidRDefault="00572720" w:rsidP="00572720">
            <w:pPr>
              <w:pStyle w:val="pc"/>
              <w:rPr>
                <w:rStyle w:val="s0"/>
              </w:rPr>
            </w:pPr>
          </w:p>
        </w:tc>
      </w:tr>
    </w:tbl>
    <w:p w14:paraId="46B44951" w14:textId="77777777" w:rsidR="0028768B" w:rsidRPr="0028768B" w:rsidRDefault="0028768B" w:rsidP="0028768B">
      <w:pPr>
        <w:pStyle w:val="a3"/>
        <w:jc w:val="center"/>
        <w:rPr>
          <w:lang w:val="kk-KZ"/>
        </w:rPr>
      </w:pPr>
    </w:p>
    <w:p w14:paraId="0D6D9586" w14:textId="77777777" w:rsidR="0028768B" w:rsidRPr="0028768B" w:rsidRDefault="0028768B" w:rsidP="007273F8">
      <w:pPr>
        <w:pStyle w:val="a3"/>
        <w:jc w:val="right"/>
        <w:rPr>
          <w:lang w:val="kk-KZ"/>
        </w:rPr>
      </w:pPr>
    </w:p>
    <w:p w14:paraId="400DFB23" w14:textId="77777777" w:rsidR="0028768B" w:rsidRPr="0028768B" w:rsidRDefault="0028768B" w:rsidP="007273F8">
      <w:pPr>
        <w:pStyle w:val="a3"/>
        <w:jc w:val="right"/>
        <w:rPr>
          <w:lang w:val="kk-KZ"/>
        </w:rPr>
      </w:pPr>
    </w:p>
    <w:p w14:paraId="73685629" w14:textId="77777777" w:rsidR="0028768B" w:rsidRPr="0028768B" w:rsidRDefault="0028768B" w:rsidP="007273F8">
      <w:pPr>
        <w:pStyle w:val="a3"/>
        <w:jc w:val="right"/>
        <w:rPr>
          <w:lang w:val="kk-KZ"/>
        </w:rPr>
      </w:pPr>
    </w:p>
    <w:p w14:paraId="04BE6B0B" w14:textId="77777777" w:rsidR="0028768B" w:rsidRPr="0028768B" w:rsidRDefault="0028768B" w:rsidP="007273F8">
      <w:pPr>
        <w:pStyle w:val="a3"/>
        <w:jc w:val="right"/>
        <w:rPr>
          <w:lang w:val="kk-KZ"/>
        </w:rPr>
      </w:pPr>
    </w:p>
    <w:p w14:paraId="181D3A1F" w14:textId="77777777" w:rsidR="0028768B" w:rsidRPr="0028768B" w:rsidRDefault="0028768B" w:rsidP="007273F8">
      <w:pPr>
        <w:pStyle w:val="a3"/>
        <w:jc w:val="right"/>
        <w:rPr>
          <w:lang w:val="kk-KZ"/>
        </w:rPr>
      </w:pPr>
    </w:p>
    <w:sectPr w:rsidR="0028768B" w:rsidRPr="0028768B" w:rsidSect="007273F8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66"/>
    <w:rsid w:val="0028768B"/>
    <w:rsid w:val="0029638C"/>
    <w:rsid w:val="00547946"/>
    <w:rsid w:val="00572720"/>
    <w:rsid w:val="00661DF6"/>
    <w:rsid w:val="007273F8"/>
    <w:rsid w:val="00B11147"/>
    <w:rsid w:val="00B87866"/>
    <w:rsid w:val="00BB6A5C"/>
    <w:rsid w:val="00BD133A"/>
    <w:rsid w:val="00CA0419"/>
    <w:rsid w:val="00F1164B"/>
    <w:rsid w:val="00F7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C26D"/>
  <w15:chartTrackingRefBased/>
  <w15:docId w15:val="{1B0B202D-F768-4617-B9A2-9CA09D65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3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3F8"/>
    <w:pPr>
      <w:spacing w:after="0" w:line="240" w:lineRule="auto"/>
    </w:pPr>
  </w:style>
  <w:style w:type="paragraph" w:customStyle="1" w:styleId="pc">
    <w:name w:val="pc"/>
    <w:basedOn w:val="a"/>
    <w:rsid w:val="007273F8"/>
    <w:pPr>
      <w:jc w:val="center"/>
    </w:pPr>
    <w:rPr>
      <w:color w:val="000000"/>
    </w:rPr>
  </w:style>
  <w:style w:type="character" w:customStyle="1" w:styleId="s0">
    <w:name w:val="s0"/>
    <w:basedOn w:val="a0"/>
    <w:rsid w:val="007273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sid w:val="007273F8"/>
    <w:rPr>
      <w:color w:val="0000FF"/>
      <w:u w:val="single"/>
    </w:rPr>
  </w:style>
  <w:style w:type="paragraph" w:customStyle="1" w:styleId="p">
    <w:name w:val="p"/>
    <w:basedOn w:val="a"/>
    <w:rsid w:val="007273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91162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28399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7661758" TargetMode="External"/><Relationship Id="rId5" Type="http://schemas.openxmlformats.org/officeDocument/2006/relationships/hyperlink" Target="http://online.zakon.kz/Document/?doc_id=393478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nline.zakon.kz/Document/?doc_id=393478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</dc:creator>
  <cp:keywords/>
  <dc:description/>
  <cp:lastModifiedBy>User</cp:lastModifiedBy>
  <cp:revision>4</cp:revision>
  <dcterms:created xsi:type="dcterms:W3CDTF">2023-10-18T14:20:00Z</dcterms:created>
  <dcterms:modified xsi:type="dcterms:W3CDTF">2024-11-01T12:40:00Z</dcterms:modified>
</cp:coreProperties>
</file>