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A7" w:rsidRDefault="00022FA7" w:rsidP="00022FA7">
      <w:pPr>
        <w:pStyle w:val="1"/>
        <w:rPr>
          <w:rFonts w:ascii="KZ Times New Roman" w:hAnsi="KZ Times New Roman" w:cs="KZ Times New Roman"/>
          <w:lang w:val="kk-KZ"/>
        </w:rPr>
      </w:pPr>
      <w:r>
        <w:rPr>
          <w:rFonts w:ascii="KZ Times New Roman" w:hAnsi="KZ Times New Roman" w:cs="KZ Times New Roman"/>
          <w:lang w:val="kk-KZ"/>
        </w:rPr>
        <w:t>Т</w:t>
      </w:r>
      <w:r w:rsidRPr="007A3866">
        <w:rPr>
          <w:rFonts w:ascii="KZ Times New Roman" w:hAnsi="KZ Times New Roman" w:cs="KZ Times New Roman"/>
          <w:lang w:val="kk-KZ"/>
        </w:rPr>
        <w:t>ЕСТІЛЕУ</w:t>
      </w:r>
      <w:r>
        <w:rPr>
          <w:rFonts w:ascii="KZ Times New Roman" w:hAnsi="KZ Times New Roman" w:cs="KZ Times New Roman"/>
          <w:lang w:val="kk-KZ"/>
        </w:rPr>
        <w:t xml:space="preserve"> МАТЕРИАЛДАРЫМЕН ЖҰМЫС ЖАСАУ</w:t>
      </w:r>
    </w:p>
    <w:p w:rsidR="00022FA7" w:rsidRPr="00123DF0" w:rsidRDefault="00022FA7" w:rsidP="00022FA7">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15. 4 және 9-сынып оқушыларына алдымен жауап парағы таратылады. Таратылғаннан кейін оны толтыру ережесін түсіндіреді. Жауап парағы қара немесе қою көк сиялы қаламмен толтырылады.</w:t>
      </w:r>
    </w:p>
    <w:p w:rsidR="00022FA7" w:rsidRDefault="00022FA7" w:rsidP="00022FA7">
      <w:pPr>
        <w:ind w:firstLine="720"/>
        <w:jc w:val="both"/>
        <w:rPr>
          <w:rFonts w:ascii="KZ Times New Roman" w:hAnsi="KZ Times New Roman" w:cs="KZ Times New Roman"/>
          <w:bCs/>
          <w:sz w:val="28"/>
          <w:lang w:val="kk-KZ"/>
        </w:rPr>
      </w:pPr>
      <w:r>
        <w:rPr>
          <w:rFonts w:ascii="KZ Times New Roman" w:hAnsi="KZ Times New Roman" w:cs="KZ Times New Roman"/>
          <w:bCs/>
          <w:sz w:val="28"/>
          <w:lang w:val="kk-KZ"/>
        </w:rPr>
        <w:t>16. Жауап парағын толтыру үлгісі:</w:t>
      </w:r>
    </w:p>
    <w:tbl>
      <w:tblPr>
        <w:tblW w:w="10008" w:type="dxa"/>
        <w:tblLayout w:type="fixed"/>
        <w:tblLook w:val="01E0"/>
      </w:tblPr>
      <w:tblGrid>
        <w:gridCol w:w="3888"/>
        <w:gridCol w:w="3408"/>
        <w:gridCol w:w="2712"/>
      </w:tblGrid>
      <w:tr w:rsidR="00022FA7" w:rsidTr="00EF7C72">
        <w:trPr>
          <w:trHeight w:val="5366"/>
        </w:trPr>
        <w:tc>
          <w:tcPr>
            <w:tcW w:w="3888" w:type="dxa"/>
          </w:tcPr>
          <w:p w:rsidR="00022FA7" w:rsidRDefault="00022FA7" w:rsidP="00EF7C72">
            <w:pPr>
              <w:jc w:val="both"/>
              <w:rPr>
                <w:rFonts w:ascii="KZ Times New Roman" w:hAnsi="KZ Times New Roman" w:cs="KZ Times New Roman"/>
                <w:sz w:val="28"/>
                <w:lang w:val="kk-KZ"/>
              </w:rPr>
            </w:pPr>
          </w:p>
          <w:p w:rsidR="00022FA7" w:rsidRDefault="00022FA7" w:rsidP="00EF7C72">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1) </w:t>
            </w:r>
            <w:r>
              <w:rPr>
                <w:rFonts w:ascii="KZ Times New Roman" w:hAnsi="KZ Times New Roman" w:cs="KZ Times New Roman"/>
                <w:b/>
                <w:sz w:val="28"/>
                <w:lang w:val="kk-KZ"/>
              </w:rPr>
              <w:t xml:space="preserve">«Тегі – Фамилия» </w:t>
            </w:r>
            <w:r>
              <w:rPr>
                <w:rFonts w:ascii="KZ Times New Roman" w:hAnsi="KZ Times New Roman" w:cs="KZ Times New Roman"/>
                <w:sz w:val="28"/>
                <w:lang w:val="kk-KZ"/>
              </w:rPr>
              <w:t xml:space="preserve"> секторындағы жоғарғы бос торшаларға горизонталь бағытта оқушының тегі баспа әріптермен жазылады. Әрбір торшаның астындағы дөңгелекшеден сәйкес әріптерді тауып, бояйды. </w:t>
            </w:r>
            <w:r>
              <w:rPr>
                <w:rFonts w:ascii="KZ Times New Roman" w:hAnsi="KZ Times New Roman" w:cs="KZ Times New Roman"/>
                <w:b/>
                <w:iCs/>
                <w:sz w:val="28"/>
                <w:lang w:val="kk-KZ"/>
              </w:rPr>
              <w:t>«Аты – Имя»</w:t>
            </w:r>
            <w:r w:rsidRPr="007A3866">
              <w:rPr>
                <w:rFonts w:ascii="KZ Times New Roman" w:hAnsi="KZ Times New Roman" w:cs="KZ Times New Roman"/>
                <w:iCs/>
                <w:sz w:val="28"/>
                <w:lang w:val="kk-KZ"/>
              </w:rPr>
              <w:t xml:space="preserve"> </w:t>
            </w:r>
            <w:r>
              <w:rPr>
                <w:rFonts w:ascii="KZ Times New Roman" w:hAnsi="KZ Times New Roman" w:cs="KZ Times New Roman"/>
                <w:sz w:val="28"/>
                <w:lang w:val="kk-KZ"/>
              </w:rPr>
              <w:t>секторы да осы ретпен толтырылады. Мысалы:</w:t>
            </w:r>
          </w:p>
          <w:p w:rsidR="00022FA7" w:rsidRDefault="00022FA7" w:rsidP="00EF7C72">
            <w:pPr>
              <w:jc w:val="both"/>
              <w:rPr>
                <w:rFonts w:ascii="KZ Times New Roman" w:hAnsi="KZ Times New Roman" w:cs="KZ Times New Roman"/>
                <w:lang w:val="kk-KZ"/>
              </w:rPr>
            </w:pPr>
          </w:p>
          <w:p w:rsidR="00022FA7" w:rsidRDefault="00022FA7" w:rsidP="00EF7C72">
            <w:pPr>
              <w:jc w:val="both"/>
              <w:rPr>
                <w:rFonts w:ascii="KZ Times New Roman" w:hAnsi="KZ Times New Roman" w:cs="KZ Times New Roman"/>
                <w:sz w:val="28"/>
                <w:lang w:val="kk-KZ"/>
              </w:rPr>
            </w:pPr>
          </w:p>
        </w:tc>
        <w:tc>
          <w:tcPr>
            <w:tcW w:w="3408" w:type="dxa"/>
          </w:tcPr>
          <w:p w:rsidR="00022FA7" w:rsidRDefault="00022FA7" w:rsidP="00EF7C72">
            <w:pPr>
              <w:jc w:val="both"/>
              <w:rPr>
                <w:rFonts w:ascii="KZ Times New Roman" w:hAnsi="KZ Times New Roman" w:cs="KZ Times New Roman"/>
                <w:lang w:val="kk-KZ"/>
              </w:rPr>
            </w:pPr>
          </w:p>
          <w:p w:rsidR="00022FA7" w:rsidRDefault="00022FA7" w:rsidP="00EF7C72">
            <w:pPr>
              <w:jc w:val="both"/>
              <w:rPr>
                <w:rFonts w:ascii="KZ Times New Roman" w:hAnsi="KZ Times New Roman" w:cs="KZ Times New Roman"/>
                <w:lang w:val="en-US"/>
              </w:rPr>
            </w:pPr>
          </w:p>
          <w:p w:rsidR="00022FA7" w:rsidRDefault="00022FA7" w:rsidP="00EF7C72">
            <w:pPr>
              <w:jc w:val="both"/>
              <w:rPr>
                <w:rFonts w:ascii="KZ Times New Roman" w:hAnsi="KZ Times New Roman" w:cs="KZ Times New Roman"/>
                <w:sz w:val="28"/>
              </w:rPr>
            </w:pPr>
            <w:r>
              <w:rPr>
                <w:rFonts w:ascii="KZ Times New Roman" w:hAnsi="KZ Times New Roman" w:cs="KZ Times New Roman"/>
                <w:noProof/>
              </w:rPr>
              <w:drawing>
                <wp:inline distT="0" distB="0" distL="0" distR="0">
                  <wp:extent cx="1847850" cy="268605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47850" cy="2686050"/>
                          </a:xfrm>
                          <a:prstGeom prst="rect">
                            <a:avLst/>
                          </a:prstGeom>
                          <a:noFill/>
                          <a:ln w="9525">
                            <a:noFill/>
                            <a:miter lim="800000"/>
                            <a:headEnd/>
                            <a:tailEnd/>
                          </a:ln>
                        </pic:spPr>
                      </pic:pic>
                    </a:graphicData>
                  </a:graphic>
                </wp:inline>
              </w:drawing>
            </w:r>
          </w:p>
        </w:tc>
        <w:tc>
          <w:tcPr>
            <w:tcW w:w="2712" w:type="dxa"/>
          </w:tcPr>
          <w:p w:rsidR="00022FA7" w:rsidRDefault="00022FA7" w:rsidP="00EF7C72">
            <w:pPr>
              <w:jc w:val="both"/>
              <w:rPr>
                <w:rFonts w:ascii="KZ Times New Roman" w:hAnsi="KZ Times New Roman" w:cs="KZ Times New Roman"/>
                <w:lang w:val="kk-KZ"/>
              </w:rPr>
            </w:pPr>
          </w:p>
          <w:p w:rsidR="00022FA7" w:rsidRDefault="00022FA7" w:rsidP="00EF7C72">
            <w:pPr>
              <w:jc w:val="both"/>
              <w:rPr>
                <w:rFonts w:ascii="KZ Times New Roman" w:hAnsi="KZ Times New Roman" w:cs="KZ Times New Roman"/>
                <w:sz w:val="28"/>
              </w:rPr>
            </w:pPr>
            <w:r>
              <w:rPr>
                <w:rFonts w:ascii="KZ Times New Roman" w:hAnsi="KZ Times New Roman" w:cs="KZ Times New Roman"/>
                <w:noProof/>
              </w:rPr>
              <w:drawing>
                <wp:inline distT="0" distB="0" distL="0" distR="0">
                  <wp:extent cx="1476375" cy="3038475"/>
                  <wp:effectExtent l="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476375" cy="3038475"/>
                          </a:xfrm>
                          <a:prstGeom prst="rect">
                            <a:avLst/>
                          </a:prstGeom>
                          <a:noFill/>
                          <a:ln w="9525">
                            <a:noFill/>
                            <a:miter lim="800000"/>
                            <a:headEnd/>
                            <a:tailEnd/>
                          </a:ln>
                        </pic:spPr>
                      </pic:pic>
                    </a:graphicData>
                  </a:graphic>
                </wp:inline>
              </w:drawing>
            </w:r>
          </w:p>
        </w:tc>
      </w:tr>
    </w:tbl>
    <w:p w:rsidR="00022FA7" w:rsidRPr="00AA4C61" w:rsidRDefault="00022FA7" w:rsidP="00022FA7">
      <w:pPr>
        <w:jc w:val="both"/>
        <w:rPr>
          <w:rFonts w:ascii="KZ Times New Roman" w:hAnsi="KZ Times New Roman" w:cs="KZ Times New Roman"/>
          <w:sz w:val="28"/>
          <w:lang w:val="kk-KZ"/>
        </w:rPr>
      </w:pPr>
    </w:p>
    <w:p w:rsidR="00022FA7" w:rsidRDefault="00022FA7" w:rsidP="00022FA7">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 xml:space="preserve">2) </w:t>
      </w:r>
      <w:r>
        <w:rPr>
          <w:rFonts w:ascii="KZ Times New Roman" w:hAnsi="KZ Times New Roman" w:cs="KZ Times New Roman"/>
          <w:b/>
          <w:iCs/>
          <w:sz w:val="28"/>
          <w:lang w:val="kk-KZ"/>
        </w:rPr>
        <w:t>«Жынысы-Пол»</w:t>
      </w:r>
      <w:r>
        <w:rPr>
          <w:rFonts w:ascii="KZ Times New Roman" w:hAnsi="KZ Times New Roman" w:cs="KZ Times New Roman"/>
          <w:sz w:val="28"/>
          <w:lang w:val="kk-KZ"/>
        </w:rPr>
        <w:t xml:space="preserve"> секторында оқушының жынысына сәйкес дөңгелекше  боялады. </w:t>
      </w:r>
    </w:p>
    <w:p w:rsidR="00022FA7" w:rsidRDefault="00022FA7" w:rsidP="00022FA7">
      <w:pPr>
        <w:ind w:firstLine="720"/>
        <w:jc w:val="both"/>
        <w:rPr>
          <w:rFonts w:ascii="KZ Times New Roman" w:hAnsi="KZ Times New Roman" w:cs="KZ Times New Roman"/>
          <w:b/>
          <w:iCs/>
          <w:sz w:val="28"/>
          <w:lang w:val="kk-KZ"/>
        </w:rPr>
      </w:pPr>
      <w:r>
        <w:rPr>
          <w:rFonts w:ascii="KZ Times New Roman" w:hAnsi="KZ Times New Roman" w:cs="KZ Times New Roman"/>
          <w:iCs/>
          <w:sz w:val="28"/>
          <w:lang w:val="kk-KZ"/>
        </w:rPr>
        <w:t>3)</w:t>
      </w:r>
      <w:r>
        <w:rPr>
          <w:rFonts w:ascii="KZ Times New Roman" w:hAnsi="KZ Times New Roman" w:cs="KZ Times New Roman"/>
          <w:b/>
          <w:iCs/>
          <w:sz w:val="28"/>
          <w:lang w:val="kk-KZ"/>
        </w:rPr>
        <w:t xml:space="preserve"> «Туған жылы - Год рождения»</w:t>
      </w:r>
      <w:r>
        <w:rPr>
          <w:rFonts w:ascii="KZ Times New Roman" w:hAnsi="KZ Times New Roman" w:cs="KZ Times New Roman"/>
          <w:b/>
          <w:sz w:val="28"/>
          <w:lang w:val="kk-KZ"/>
        </w:rPr>
        <w:t xml:space="preserve">  </w:t>
      </w:r>
      <w:r>
        <w:rPr>
          <w:rFonts w:ascii="KZ Times New Roman" w:hAnsi="KZ Times New Roman" w:cs="KZ Times New Roman"/>
          <w:sz w:val="28"/>
          <w:lang w:val="kk-KZ"/>
        </w:rPr>
        <w:t>секторында оқушының туған жылының соңғы екі санының дөңгелекшелері боялады.</w:t>
      </w:r>
      <w:r>
        <w:rPr>
          <w:rFonts w:ascii="KZ Times New Roman" w:hAnsi="KZ Times New Roman" w:cs="KZ Times New Roman"/>
          <w:b/>
          <w:iCs/>
          <w:sz w:val="28"/>
          <w:lang w:val="kk-KZ"/>
        </w:rPr>
        <w:t xml:space="preserve"> </w:t>
      </w:r>
    </w:p>
    <w:p w:rsidR="00022FA7" w:rsidRDefault="00022FA7" w:rsidP="00022FA7">
      <w:pPr>
        <w:ind w:firstLine="720"/>
        <w:jc w:val="both"/>
        <w:rPr>
          <w:rFonts w:ascii="KZ Times New Roman" w:hAnsi="KZ Times New Roman" w:cs="KZ Times New Roman"/>
          <w:i/>
          <w:sz w:val="28"/>
          <w:lang w:val="kk-KZ"/>
        </w:rPr>
      </w:pPr>
      <w:r>
        <w:rPr>
          <w:rFonts w:ascii="KZ Times New Roman" w:hAnsi="KZ Times New Roman" w:cs="KZ Times New Roman"/>
          <w:iCs/>
          <w:sz w:val="28"/>
          <w:lang w:val="kk-KZ"/>
        </w:rPr>
        <w:t>4)</w:t>
      </w:r>
      <w:r>
        <w:rPr>
          <w:rFonts w:ascii="KZ Times New Roman" w:hAnsi="KZ Times New Roman" w:cs="KZ Times New Roman"/>
          <w:b/>
          <w:iCs/>
          <w:sz w:val="28"/>
          <w:lang w:val="kk-KZ"/>
        </w:rPr>
        <w:t xml:space="preserve"> «Ұлты-Национальность»</w:t>
      </w:r>
      <w:r>
        <w:rPr>
          <w:rFonts w:ascii="KZ Times New Roman" w:hAnsi="KZ Times New Roman" w:cs="KZ Times New Roman"/>
          <w:sz w:val="28"/>
          <w:lang w:val="kk-KZ"/>
        </w:rPr>
        <w:t xml:space="preserve"> секторында ұлттар анықтамалығына сәйкес оқушының ұлтының санын көрсететін дөңгелекшелер боялады. </w:t>
      </w:r>
      <w:r>
        <w:rPr>
          <w:rFonts w:ascii="KZ Times New Roman" w:hAnsi="KZ Times New Roman" w:cs="KZ Times New Roman"/>
          <w:i/>
          <w:sz w:val="28"/>
          <w:lang w:val="kk-KZ"/>
        </w:rPr>
        <w:t xml:space="preserve">Мысалы:            </w:t>
      </w:r>
      <w:r>
        <w:rPr>
          <w:rFonts w:ascii="KZ Times New Roman" w:hAnsi="KZ Times New Roman" w:cs="KZ Times New Roman"/>
          <w:i/>
          <w:iCs/>
          <w:sz w:val="28"/>
          <w:lang w:val="kk-KZ"/>
        </w:rPr>
        <w:t>01 – қазақ,  02 – орыс  және  т.б</w:t>
      </w:r>
      <w:r>
        <w:rPr>
          <w:rFonts w:ascii="KZ Times New Roman" w:hAnsi="KZ Times New Roman" w:cs="KZ Times New Roman"/>
          <w:i/>
          <w:sz w:val="28"/>
          <w:lang w:val="kk-KZ"/>
        </w:rPr>
        <w:t>.</w:t>
      </w:r>
    </w:p>
    <w:p w:rsidR="00022FA7" w:rsidRDefault="00022FA7" w:rsidP="00022FA7">
      <w:pPr>
        <w:ind w:firstLine="720"/>
        <w:jc w:val="both"/>
        <w:rPr>
          <w:rFonts w:ascii="KZ Times New Roman" w:hAnsi="KZ Times New Roman" w:cs="KZ Times New Roman"/>
          <w:iCs/>
          <w:sz w:val="28"/>
          <w:szCs w:val="28"/>
          <w:lang w:val="kk-KZ"/>
        </w:rPr>
      </w:pPr>
      <w:r>
        <w:rPr>
          <w:rFonts w:ascii="KZ Times New Roman" w:hAnsi="KZ Times New Roman" w:cs="KZ Times New Roman"/>
          <w:sz w:val="28"/>
          <w:lang w:val="kk-KZ"/>
        </w:rPr>
        <w:t xml:space="preserve">5) </w:t>
      </w:r>
      <w:r>
        <w:rPr>
          <w:rFonts w:ascii="KZ Times New Roman" w:hAnsi="KZ Times New Roman" w:cs="KZ Times New Roman"/>
          <w:b/>
          <w:iCs/>
          <w:sz w:val="28"/>
          <w:szCs w:val="28"/>
          <w:lang w:val="kk-KZ"/>
        </w:rPr>
        <w:t>«Мектеп атауы – Название школы»</w:t>
      </w:r>
      <w:r>
        <w:rPr>
          <w:rFonts w:ascii="KZ Times New Roman" w:hAnsi="KZ Times New Roman" w:cs="KZ Times New Roman"/>
          <w:sz w:val="28"/>
          <w:szCs w:val="28"/>
          <w:lang w:val="kk-KZ"/>
        </w:rPr>
        <w:t xml:space="preserve"> секторында оқушы оқитын мектебінің атын және сыныбын баспа әріптерімен толтырады</w:t>
      </w:r>
      <w:r>
        <w:rPr>
          <w:rFonts w:ascii="KZ Times New Roman" w:hAnsi="KZ Times New Roman" w:cs="KZ Times New Roman"/>
          <w:i/>
          <w:iCs/>
          <w:sz w:val="28"/>
          <w:szCs w:val="28"/>
          <w:lang w:val="kk-KZ"/>
        </w:rPr>
        <w:t>.</w:t>
      </w:r>
      <w:r>
        <w:rPr>
          <w:rFonts w:ascii="KZ Times New Roman" w:hAnsi="KZ Times New Roman" w:cs="KZ Times New Roman"/>
          <w:sz w:val="28"/>
          <w:szCs w:val="28"/>
          <w:lang w:val="kk-KZ"/>
        </w:rPr>
        <w:t xml:space="preserve"> </w:t>
      </w:r>
    </w:p>
    <w:p w:rsidR="00022FA7" w:rsidRDefault="00022FA7" w:rsidP="00022FA7">
      <w:pPr>
        <w:ind w:firstLine="720"/>
        <w:jc w:val="both"/>
        <w:rPr>
          <w:rFonts w:ascii="KZ Times New Roman" w:hAnsi="KZ Times New Roman" w:cs="KZ Times New Roman"/>
          <w:sz w:val="26"/>
          <w:szCs w:val="26"/>
          <w:lang w:val="kk-KZ"/>
        </w:rPr>
      </w:pPr>
      <w:r>
        <w:rPr>
          <w:rFonts w:ascii="KZ Times New Roman" w:hAnsi="KZ Times New Roman" w:cs="KZ Times New Roman"/>
          <w:iCs/>
          <w:sz w:val="28"/>
          <w:szCs w:val="28"/>
          <w:lang w:val="kk-KZ"/>
        </w:rPr>
        <w:t xml:space="preserve">6) </w:t>
      </w:r>
      <w:r>
        <w:rPr>
          <w:rFonts w:ascii="KZ Times New Roman" w:hAnsi="KZ Times New Roman" w:cs="KZ Times New Roman"/>
          <w:b/>
          <w:iCs/>
          <w:sz w:val="28"/>
          <w:szCs w:val="28"/>
          <w:lang w:val="kk-KZ"/>
        </w:rPr>
        <w:t>«Нұсқа-Вариант»</w:t>
      </w:r>
      <w:r>
        <w:rPr>
          <w:rFonts w:ascii="KZ Times New Roman" w:hAnsi="KZ Times New Roman" w:cs="KZ Times New Roman"/>
          <w:iCs/>
          <w:sz w:val="28"/>
          <w:szCs w:val="28"/>
          <w:lang w:val="kk-KZ"/>
        </w:rPr>
        <w:t xml:space="preserve"> секторында</w:t>
      </w:r>
      <w:r>
        <w:rPr>
          <w:rFonts w:ascii="KZ Times New Roman" w:hAnsi="KZ Times New Roman" w:cs="KZ Times New Roman"/>
          <w:sz w:val="28"/>
          <w:szCs w:val="28"/>
          <w:lang w:val="kk-KZ"/>
        </w:rPr>
        <w:t xml:space="preserve"> оқушылар сұрақ кітапшасында көрсетілген нұсқаның нөмірін көрсетеді. Сектор сұрақ-кітапшасы таратылғаннан кейін толтырылады;</w:t>
      </w:r>
    </w:p>
    <w:p w:rsidR="00022FA7" w:rsidRDefault="00022FA7" w:rsidP="00022FA7">
      <w:pPr>
        <w:ind w:firstLine="720"/>
        <w:jc w:val="both"/>
        <w:rPr>
          <w:rFonts w:ascii="KZ Times New Roman" w:hAnsi="KZ Times New Roman" w:cs="KZ Times New Roman"/>
          <w:sz w:val="28"/>
          <w:lang w:val="kk-KZ"/>
        </w:rPr>
      </w:pPr>
      <w:r>
        <w:rPr>
          <w:rFonts w:ascii="KZ Times New Roman" w:hAnsi="KZ Times New Roman" w:cs="KZ Times New Roman"/>
          <w:sz w:val="28"/>
          <w:lang w:val="kk-KZ"/>
        </w:rPr>
        <w:t>Кезекші тақтаға ұлттар кодын жазып қоюы керек.</w:t>
      </w:r>
    </w:p>
    <w:tbl>
      <w:tblPr>
        <w:tblW w:w="0" w:type="auto"/>
        <w:tblInd w:w="260" w:type="dxa"/>
        <w:tblLayout w:type="fixed"/>
        <w:tblLook w:val="01E0"/>
      </w:tblPr>
      <w:tblGrid>
        <w:gridCol w:w="1368"/>
        <w:gridCol w:w="1080"/>
        <w:gridCol w:w="1176"/>
        <w:gridCol w:w="1183"/>
        <w:gridCol w:w="3761"/>
      </w:tblGrid>
      <w:tr w:rsidR="00022FA7" w:rsidTr="00EF7C72">
        <w:tc>
          <w:tcPr>
            <w:tcW w:w="1368" w:type="dxa"/>
          </w:tcPr>
          <w:p w:rsidR="00022FA7" w:rsidRDefault="00022FA7" w:rsidP="00EF7C72">
            <w:pPr>
              <w:jc w:val="both"/>
              <w:rPr>
                <w:rFonts w:ascii="KZ Times New Roman" w:hAnsi="KZ Times New Roman" w:cs="KZ Times New Roman"/>
                <w:lang w:val="kk-KZ"/>
              </w:rPr>
            </w:pPr>
          </w:p>
          <w:p w:rsidR="00022FA7" w:rsidRDefault="00022FA7" w:rsidP="00EF7C72">
            <w:pPr>
              <w:jc w:val="both"/>
              <w:rPr>
                <w:rFonts w:ascii="KZ Times New Roman" w:hAnsi="KZ Times New Roman" w:cs="KZ Times New Roman"/>
                <w:lang w:val="kk-KZ"/>
              </w:rPr>
            </w:pPr>
          </w:p>
          <w:p w:rsidR="00022FA7" w:rsidRDefault="00022FA7" w:rsidP="00EF7C72">
            <w:pPr>
              <w:jc w:val="both"/>
              <w:rPr>
                <w:rFonts w:ascii="KZ Times New Roman" w:hAnsi="KZ Times New Roman" w:cs="KZ Times New Roman"/>
                <w:sz w:val="28"/>
                <w:lang w:val="kk-KZ"/>
              </w:rPr>
            </w:pPr>
            <w:r>
              <w:rPr>
                <w:rFonts w:ascii="KZ Times New Roman" w:hAnsi="KZ Times New Roman" w:cs="KZ Times New Roman"/>
                <w:noProof/>
              </w:rPr>
              <w:drawing>
                <wp:inline distT="0" distB="0" distL="0" distR="0">
                  <wp:extent cx="752475" cy="190500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752475" cy="1905000"/>
                          </a:xfrm>
                          <a:prstGeom prst="rect">
                            <a:avLst/>
                          </a:prstGeom>
                          <a:noFill/>
                          <a:ln w="9525">
                            <a:noFill/>
                            <a:miter lim="800000"/>
                            <a:headEnd/>
                            <a:tailEnd/>
                          </a:ln>
                        </pic:spPr>
                      </pic:pic>
                    </a:graphicData>
                  </a:graphic>
                </wp:inline>
              </w:drawing>
            </w:r>
          </w:p>
        </w:tc>
        <w:tc>
          <w:tcPr>
            <w:tcW w:w="1080" w:type="dxa"/>
          </w:tcPr>
          <w:p w:rsidR="00022FA7" w:rsidRDefault="00022FA7" w:rsidP="00EF7C72">
            <w:pPr>
              <w:jc w:val="both"/>
              <w:rPr>
                <w:rFonts w:ascii="KZ Times New Roman" w:hAnsi="KZ Times New Roman" w:cs="KZ Times New Roman"/>
                <w:sz w:val="28"/>
                <w:lang w:val="kk-KZ"/>
              </w:rPr>
            </w:pPr>
            <w:r>
              <w:rPr>
                <w:rFonts w:ascii="KZ Times New Roman" w:hAnsi="KZ Times New Roman" w:cs="KZ Times New Roman"/>
                <w:noProof/>
              </w:rPr>
              <w:drawing>
                <wp:inline distT="0" distB="0" distL="0" distR="0">
                  <wp:extent cx="561975" cy="2257425"/>
                  <wp:effectExtent l="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61975" cy="2257425"/>
                          </a:xfrm>
                          <a:prstGeom prst="rect">
                            <a:avLst/>
                          </a:prstGeom>
                          <a:noFill/>
                          <a:ln w="9525">
                            <a:noFill/>
                            <a:miter lim="800000"/>
                            <a:headEnd/>
                            <a:tailEnd/>
                          </a:ln>
                        </pic:spPr>
                      </pic:pic>
                    </a:graphicData>
                  </a:graphic>
                </wp:inline>
              </w:drawing>
            </w:r>
          </w:p>
        </w:tc>
        <w:tc>
          <w:tcPr>
            <w:tcW w:w="1176" w:type="dxa"/>
          </w:tcPr>
          <w:p w:rsidR="00022FA7" w:rsidRDefault="00022FA7" w:rsidP="00EF7C72">
            <w:pPr>
              <w:jc w:val="both"/>
              <w:rPr>
                <w:rFonts w:ascii="KZ Times New Roman" w:hAnsi="KZ Times New Roman" w:cs="KZ Times New Roman"/>
                <w:sz w:val="28"/>
                <w:lang w:val="kk-KZ"/>
              </w:rPr>
            </w:pPr>
            <w:r>
              <w:rPr>
                <w:rFonts w:ascii="KZ Times New Roman" w:hAnsi="KZ Times New Roman" w:cs="KZ Times New Roman"/>
                <w:noProof/>
              </w:rPr>
              <w:drawing>
                <wp:inline distT="0" distB="0" distL="0" distR="0">
                  <wp:extent cx="523875" cy="22574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23875" cy="2257425"/>
                          </a:xfrm>
                          <a:prstGeom prst="rect">
                            <a:avLst/>
                          </a:prstGeom>
                          <a:noFill/>
                          <a:ln w="9525">
                            <a:noFill/>
                            <a:miter lim="800000"/>
                            <a:headEnd/>
                            <a:tailEnd/>
                          </a:ln>
                        </pic:spPr>
                      </pic:pic>
                    </a:graphicData>
                  </a:graphic>
                </wp:inline>
              </w:drawing>
            </w:r>
          </w:p>
        </w:tc>
        <w:tc>
          <w:tcPr>
            <w:tcW w:w="1183" w:type="dxa"/>
          </w:tcPr>
          <w:p w:rsidR="00022FA7" w:rsidRDefault="00022FA7" w:rsidP="00EF7C72">
            <w:pPr>
              <w:jc w:val="both"/>
              <w:rPr>
                <w:rFonts w:ascii="KZ Times New Roman" w:hAnsi="KZ Times New Roman" w:cs="KZ Times New Roman"/>
                <w:sz w:val="28"/>
                <w:lang w:val="kk-KZ"/>
              </w:rPr>
            </w:pPr>
            <w:r>
              <w:rPr>
                <w:rFonts w:ascii="KZ Times New Roman" w:hAnsi="KZ Times New Roman" w:cs="KZ Times New Roman"/>
                <w:noProof/>
              </w:rPr>
              <w:drawing>
                <wp:inline distT="0" distB="0" distL="0" distR="0">
                  <wp:extent cx="638175" cy="22288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38175" cy="2228850"/>
                          </a:xfrm>
                          <a:prstGeom prst="rect">
                            <a:avLst/>
                          </a:prstGeom>
                          <a:noFill/>
                          <a:ln w="9525">
                            <a:noFill/>
                            <a:miter lim="800000"/>
                            <a:headEnd/>
                            <a:tailEnd/>
                          </a:ln>
                        </pic:spPr>
                      </pic:pic>
                    </a:graphicData>
                  </a:graphic>
                </wp:inline>
              </w:drawing>
            </w:r>
          </w:p>
        </w:tc>
        <w:tc>
          <w:tcPr>
            <w:tcW w:w="3761" w:type="dxa"/>
          </w:tcPr>
          <w:p w:rsidR="00022FA7" w:rsidRDefault="00022FA7" w:rsidP="00EF7C72">
            <w:pPr>
              <w:jc w:val="both"/>
              <w:rPr>
                <w:rFonts w:ascii="KZ Times New Roman" w:hAnsi="KZ Times New Roman" w:cs="KZ Times New Roman"/>
                <w:b/>
                <w:sz w:val="24"/>
                <w:szCs w:val="24"/>
                <w:lang w:val="kk-KZ"/>
              </w:rPr>
            </w:pPr>
            <w:r>
              <w:rPr>
                <w:rFonts w:ascii="KZ Times New Roman" w:hAnsi="KZ Times New Roman" w:cs="KZ Times New Roman"/>
                <w:b/>
                <w:sz w:val="24"/>
                <w:szCs w:val="24"/>
                <w:lang w:val="kk-KZ"/>
              </w:rPr>
              <w:t xml:space="preserve">Мектеп атауы-Название школ </w:t>
            </w:r>
          </w:p>
          <w:p w:rsidR="00022FA7" w:rsidRDefault="00022FA7" w:rsidP="00EF7C72">
            <w:pPr>
              <w:jc w:val="both"/>
              <w:rPr>
                <w:rFonts w:ascii="KZ Times New Roman" w:hAnsi="KZ Times New Roman" w:cs="KZ Times New Roman"/>
                <w:b/>
                <w:sz w:val="24"/>
                <w:szCs w:val="24"/>
                <w:lang w:val="kk-KZ"/>
              </w:rPr>
            </w:pPr>
          </w:p>
          <w:p w:rsidR="00022FA7" w:rsidRDefault="00022FA7" w:rsidP="00EF7C72">
            <w:pPr>
              <w:ind w:right="431"/>
              <w:jc w:val="both"/>
              <w:rPr>
                <w:rFonts w:ascii="KZ Times New Roman" w:hAnsi="KZ Times New Roman" w:cs="KZ Times New Roman"/>
                <w:i/>
                <w:sz w:val="28"/>
              </w:rPr>
            </w:pPr>
            <w:r>
              <w:rPr>
                <w:rFonts w:ascii="KZ Times New Roman" w:hAnsi="KZ Times New Roman" w:cs="KZ Times New Roman"/>
                <w:i/>
                <w:sz w:val="28"/>
                <w:u w:val="single"/>
              </w:rPr>
              <w:t xml:space="preserve">№56 </w:t>
            </w:r>
            <w:r>
              <w:rPr>
                <w:rFonts w:ascii="KZ Times New Roman" w:hAnsi="KZ Times New Roman" w:cs="KZ Times New Roman"/>
                <w:i/>
                <w:sz w:val="28"/>
                <w:u w:val="single"/>
                <w:lang w:val="kk-KZ"/>
              </w:rPr>
              <w:t>Қ</w:t>
            </w:r>
            <w:proofErr w:type="spellStart"/>
            <w:r>
              <w:rPr>
                <w:rFonts w:ascii="KZ Times New Roman" w:hAnsi="KZ Times New Roman" w:cs="KZ Times New Roman"/>
                <w:i/>
                <w:sz w:val="28"/>
                <w:u w:val="single"/>
              </w:rPr>
              <w:t>абанба</w:t>
            </w:r>
            <w:proofErr w:type="spellEnd"/>
            <w:r>
              <w:rPr>
                <w:rFonts w:ascii="KZ Times New Roman" w:hAnsi="KZ Times New Roman" w:cs="KZ Times New Roman"/>
                <w:i/>
                <w:sz w:val="28"/>
                <w:u w:val="single"/>
                <w:lang w:val="kk-KZ"/>
              </w:rPr>
              <w:t xml:space="preserve">й </w:t>
            </w:r>
            <w:r>
              <w:rPr>
                <w:rFonts w:ascii="KZ Times New Roman" w:hAnsi="KZ Times New Roman" w:cs="KZ Times New Roman"/>
                <w:i/>
                <w:sz w:val="28"/>
                <w:u w:val="single"/>
              </w:rPr>
              <w:t xml:space="preserve"> батыр</w:t>
            </w:r>
            <w:r>
              <w:rPr>
                <w:rFonts w:ascii="KZ Times New Roman" w:hAnsi="KZ Times New Roman" w:cs="KZ Times New Roman"/>
                <w:i/>
                <w:sz w:val="28"/>
                <w:u w:val="single"/>
                <w:lang w:val="kk-KZ"/>
              </w:rPr>
              <w:t xml:space="preserve"> </w:t>
            </w:r>
            <w:r>
              <w:rPr>
                <w:rFonts w:ascii="KZ Times New Roman" w:hAnsi="KZ Times New Roman" w:cs="KZ Times New Roman"/>
                <w:i/>
                <w:sz w:val="28"/>
                <w:u w:val="single"/>
              </w:rPr>
              <w:t>а</w:t>
            </w:r>
            <w:r>
              <w:rPr>
                <w:rFonts w:ascii="KZ Times New Roman" w:hAnsi="KZ Times New Roman" w:cs="KZ Times New Roman"/>
                <w:i/>
                <w:sz w:val="28"/>
                <w:u w:val="single"/>
                <w:lang w:val="kk-KZ"/>
              </w:rPr>
              <w:t>тындағы орта мектеп</w:t>
            </w:r>
            <w:r>
              <w:rPr>
                <w:rFonts w:ascii="KZ Times New Roman" w:hAnsi="KZ Times New Roman" w:cs="KZ Times New Roman"/>
                <w:i/>
                <w:sz w:val="28"/>
                <w:u w:val="single"/>
              </w:rPr>
              <w:t>_</w:t>
            </w:r>
          </w:p>
          <w:p w:rsidR="00022FA7" w:rsidRDefault="00022FA7" w:rsidP="00EF7C72">
            <w:pPr>
              <w:jc w:val="both"/>
              <w:rPr>
                <w:rFonts w:ascii="KZ Times New Roman" w:hAnsi="KZ Times New Roman" w:cs="KZ Times New Roman"/>
                <w:sz w:val="28"/>
              </w:rPr>
            </w:pPr>
            <w:r>
              <w:rPr>
                <w:rFonts w:ascii="KZ Times New Roman" w:hAnsi="KZ Times New Roman" w:cs="KZ Times New Roman"/>
                <w:sz w:val="28"/>
              </w:rPr>
              <w:t xml:space="preserve">____________________ </w:t>
            </w:r>
          </w:p>
          <w:p w:rsidR="00022FA7" w:rsidRDefault="00022FA7" w:rsidP="00EF7C72">
            <w:pPr>
              <w:jc w:val="both"/>
              <w:rPr>
                <w:rFonts w:ascii="KZ Times New Roman" w:hAnsi="KZ Times New Roman" w:cs="KZ Times New Roman"/>
                <w:sz w:val="28"/>
              </w:rPr>
            </w:pPr>
            <w:r>
              <w:rPr>
                <w:rFonts w:ascii="KZ Times New Roman" w:hAnsi="KZ Times New Roman" w:cs="KZ Times New Roman"/>
                <w:sz w:val="28"/>
              </w:rPr>
              <w:t xml:space="preserve">____________________ </w:t>
            </w:r>
          </w:p>
          <w:p w:rsidR="00022FA7" w:rsidRDefault="00022FA7" w:rsidP="00EF7C72">
            <w:pPr>
              <w:jc w:val="both"/>
              <w:rPr>
                <w:rFonts w:ascii="KZ Times New Roman" w:hAnsi="KZ Times New Roman" w:cs="KZ Times New Roman"/>
                <w:sz w:val="28"/>
              </w:rPr>
            </w:pPr>
            <w:r>
              <w:rPr>
                <w:rFonts w:ascii="KZ Times New Roman" w:hAnsi="KZ Times New Roman" w:cs="KZ Times New Roman"/>
                <w:sz w:val="28"/>
              </w:rPr>
              <w:t xml:space="preserve">____________________ </w:t>
            </w:r>
          </w:p>
          <w:p w:rsidR="00022FA7" w:rsidRDefault="00022FA7" w:rsidP="00EF7C72">
            <w:pPr>
              <w:jc w:val="both"/>
              <w:rPr>
                <w:rFonts w:ascii="KZ Times New Roman" w:hAnsi="KZ Times New Roman" w:cs="KZ Times New Roman"/>
                <w:sz w:val="28"/>
              </w:rPr>
            </w:pPr>
            <w:r>
              <w:rPr>
                <w:rFonts w:ascii="KZ Times New Roman" w:hAnsi="KZ Times New Roman" w:cs="KZ Times New Roman"/>
                <w:sz w:val="28"/>
              </w:rPr>
              <w:t xml:space="preserve">____________________ </w:t>
            </w:r>
          </w:p>
          <w:p w:rsidR="00022FA7" w:rsidRDefault="00022FA7" w:rsidP="00EF7C72">
            <w:pPr>
              <w:jc w:val="both"/>
              <w:rPr>
                <w:rFonts w:ascii="KZ Times New Roman" w:hAnsi="KZ Times New Roman" w:cs="KZ Times New Roman"/>
                <w:sz w:val="28"/>
                <w:lang w:val="kk-KZ"/>
              </w:rPr>
            </w:pPr>
            <w:r>
              <w:rPr>
                <w:rFonts w:ascii="KZ Times New Roman" w:hAnsi="KZ Times New Roman" w:cs="KZ Times New Roman"/>
                <w:sz w:val="28"/>
              </w:rPr>
              <w:t>___</w:t>
            </w:r>
            <w:r>
              <w:rPr>
                <w:rFonts w:ascii="KZ Times New Roman" w:hAnsi="KZ Times New Roman" w:cs="KZ Times New Roman"/>
                <w:i/>
                <w:sz w:val="28"/>
                <w:u w:val="single"/>
              </w:rPr>
              <w:t>4 «А»__</w:t>
            </w:r>
            <w:proofErr w:type="spellStart"/>
            <w:r>
              <w:rPr>
                <w:rFonts w:ascii="KZ Times New Roman" w:hAnsi="KZ Times New Roman" w:cs="KZ Times New Roman"/>
                <w:i/>
                <w:sz w:val="28"/>
                <w:u w:val="single"/>
                <w:lang w:val="ru-MO"/>
              </w:rPr>
              <w:t>сыныбы</w:t>
            </w:r>
            <w:proofErr w:type="spellEnd"/>
            <w:r>
              <w:rPr>
                <w:rFonts w:ascii="KZ Times New Roman" w:hAnsi="KZ Times New Roman" w:cs="KZ Times New Roman"/>
                <w:i/>
                <w:sz w:val="28"/>
                <w:u w:val="single"/>
              </w:rPr>
              <w:t>_____</w:t>
            </w:r>
          </w:p>
        </w:tc>
      </w:tr>
    </w:tbl>
    <w:p w:rsidR="00022FA7" w:rsidRDefault="00022FA7" w:rsidP="00022FA7">
      <w:pPr>
        <w:jc w:val="both"/>
        <w:rPr>
          <w:rFonts w:ascii="KZ Times New Roman" w:hAnsi="KZ Times New Roman" w:cs="KZ Times New Roman"/>
          <w:sz w:val="26"/>
          <w:szCs w:val="26"/>
          <w:lang w:val="kk-KZ"/>
        </w:rPr>
      </w:pPr>
    </w:p>
    <w:p w:rsidR="00022FA7" w:rsidRDefault="00022FA7" w:rsidP="00022FA7">
      <w:pPr>
        <w:ind w:firstLine="72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7)  4-сынып оқушылар үшін МАБ</w:t>
      </w:r>
      <w:r>
        <w:rPr>
          <w:rFonts w:ascii="KZ Times New Roman" w:hAnsi="KZ Times New Roman" w:cs="KZ Times New Roman"/>
          <w:bCs/>
          <w:iCs/>
          <w:sz w:val="28"/>
          <w:szCs w:val="28"/>
          <w:lang w:val="kk-KZ"/>
        </w:rPr>
        <w:t xml:space="preserve"> «Математика» пәні бойынша өт</w:t>
      </w:r>
      <w:r w:rsidRPr="007A3866">
        <w:rPr>
          <w:rFonts w:ascii="KZ Times New Roman" w:hAnsi="KZ Times New Roman" w:cs="KZ Times New Roman"/>
          <w:bCs/>
          <w:iCs/>
          <w:sz w:val="28"/>
          <w:szCs w:val="28"/>
          <w:lang w:val="kk-KZ"/>
        </w:rPr>
        <w:t>кізіл</w:t>
      </w:r>
      <w:r>
        <w:rPr>
          <w:rFonts w:ascii="KZ Times New Roman" w:hAnsi="KZ Times New Roman" w:cs="KZ Times New Roman"/>
          <w:bCs/>
          <w:iCs/>
          <w:sz w:val="28"/>
          <w:szCs w:val="28"/>
          <w:lang w:val="kk-KZ"/>
        </w:rPr>
        <w:t xml:space="preserve">еді. </w:t>
      </w:r>
      <w:r>
        <w:rPr>
          <w:rFonts w:ascii="KZ Times New Roman" w:hAnsi="KZ Times New Roman" w:cs="KZ Times New Roman"/>
          <w:b/>
          <w:bCs/>
          <w:iCs/>
          <w:sz w:val="28"/>
          <w:szCs w:val="28"/>
          <w:lang w:val="kk-KZ"/>
        </w:rPr>
        <w:t>«Математика»</w:t>
      </w:r>
      <w:r>
        <w:rPr>
          <w:rFonts w:ascii="KZ Times New Roman" w:hAnsi="KZ Times New Roman" w:cs="KZ Times New Roman"/>
          <w:bCs/>
          <w:iCs/>
          <w:sz w:val="28"/>
          <w:szCs w:val="28"/>
          <w:lang w:val="kk-KZ"/>
        </w:rPr>
        <w:t xml:space="preserve"> секторында</w:t>
      </w:r>
      <w:r>
        <w:rPr>
          <w:rFonts w:ascii="KZ Times New Roman" w:hAnsi="KZ Times New Roman" w:cs="KZ Times New Roman"/>
          <w:sz w:val="28"/>
          <w:szCs w:val="28"/>
          <w:lang w:val="kk-KZ"/>
        </w:rPr>
        <w:t xml:space="preserve"> осы пән бойынша тапсырмалардың жауаптары белгіленеді. Тест тапсырмаларының саны – 20.</w:t>
      </w:r>
    </w:p>
    <w:p w:rsidR="00022FA7" w:rsidRDefault="00022FA7" w:rsidP="00022FA7">
      <w:pPr>
        <w:ind w:firstLine="72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9-сынып оқушылары үшін МАБ үш пән бойынша өткізіледі: Қазақ (орыс) тілі, шет тілі, химия. </w:t>
      </w:r>
      <w:r>
        <w:rPr>
          <w:rFonts w:ascii="KZ Times New Roman" w:hAnsi="KZ Times New Roman" w:cs="KZ Times New Roman"/>
          <w:b/>
          <w:bCs/>
          <w:iCs/>
          <w:sz w:val="28"/>
          <w:szCs w:val="28"/>
          <w:lang w:val="kk-KZ"/>
        </w:rPr>
        <w:t>«Қазақ тілі – Русский язык»</w:t>
      </w:r>
      <w:r>
        <w:rPr>
          <w:rFonts w:ascii="KZ Times New Roman" w:hAnsi="KZ Times New Roman" w:cs="KZ Times New Roman"/>
          <w:bCs/>
          <w:iCs/>
          <w:sz w:val="28"/>
          <w:szCs w:val="28"/>
          <w:lang w:val="kk-KZ"/>
        </w:rPr>
        <w:t xml:space="preserve"> секторында</w:t>
      </w:r>
      <w:r>
        <w:rPr>
          <w:rFonts w:ascii="KZ Times New Roman" w:hAnsi="KZ Times New Roman" w:cs="KZ Times New Roman"/>
          <w:sz w:val="28"/>
          <w:szCs w:val="28"/>
          <w:lang w:val="kk-KZ"/>
        </w:rPr>
        <w:t xml:space="preserve"> қазақ (орыс) тілі пәні бойынша тапсырмалардың жауаптары белгіленеді. </w:t>
      </w:r>
      <w:r>
        <w:rPr>
          <w:rFonts w:ascii="KZ Times New Roman" w:hAnsi="KZ Times New Roman" w:cs="KZ Times New Roman"/>
          <w:b/>
          <w:bCs/>
          <w:iCs/>
          <w:sz w:val="28"/>
          <w:szCs w:val="28"/>
          <w:lang w:val="kk-KZ"/>
        </w:rPr>
        <w:t>«Шетел тілі – Иностранный язык»</w:t>
      </w:r>
      <w:r>
        <w:rPr>
          <w:rFonts w:ascii="KZ Times New Roman" w:hAnsi="KZ Times New Roman" w:cs="KZ Times New Roman"/>
          <w:bCs/>
          <w:iCs/>
          <w:sz w:val="28"/>
          <w:szCs w:val="28"/>
          <w:lang w:val="kk-KZ"/>
        </w:rPr>
        <w:t xml:space="preserve"> секторында</w:t>
      </w:r>
      <w:r>
        <w:rPr>
          <w:rFonts w:ascii="KZ Times New Roman" w:hAnsi="KZ Times New Roman" w:cs="KZ Times New Roman"/>
          <w:sz w:val="28"/>
          <w:szCs w:val="28"/>
          <w:lang w:val="kk-KZ"/>
        </w:rPr>
        <w:t xml:space="preserve"> шетел тілі пәні бойынша тапсырмалардың жауаптары боялады. Тиісінше шетел тілінің (ағылшын, неміс, француз) дөңгелекшесі көрсетіледі. </w:t>
      </w:r>
      <w:r>
        <w:rPr>
          <w:rFonts w:ascii="KZ Times New Roman" w:hAnsi="KZ Times New Roman" w:cs="KZ Times New Roman"/>
          <w:b/>
          <w:bCs/>
          <w:iCs/>
          <w:sz w:val="28"/>
          <w:szCs w:val="28"/>
          <w:lang w:val="kk-KZ"/>
        </w:rPr>
        <w:t>«үшінші пән»</w:t>
      </w:r>
      <w:r>
        <w:rPr>
          <w:rFonts w:ascii="KZ Times New Roman" w:hAnsi="KZ Times New Roman" w:cs="KZ Times New Roman"/>
          <w:bCs/>
          <w:iCs/>
          <w:sz w:val="28"/>
          <w:szCs w:val="28"/>
          <w:lang w:val="kk-KZ"/>
        </w:rPr>
        <w:t xml:space="preserve"> секторында</w:t>
      </w:r>
      <w:r>
        <w:rPr>
          <w:rFonts w:ascii="KZ Times New Roman" w:hAnsi="KZ Times New Roman" w:cs="KZ Times New Roman"/>
          <w:sz w:val="28"/>
          <w:szCs w:val="28"/>
          <w:lang w:val="kk-KZ"/>
        </w:rPr>
        <w:t xml:space="preserve"> математика пәні бойынша тапсырмалардың жауаптары белгіленеді. Әрбір пән бойынша тест тапсырмаларының саны – 30.</w:t>
      </w:r>
    </w:p>
    <w:tbl>
      <w:tblPr>
        <w:tblW w:w="9648" w:type="dxa"/>
        <w:tblLook w:val="01E0"/>
      </w:tblPr>
      <w:tblGrid>
        <w:gridCol w:w="5508"/>
        <w:gridCol w:w="4140"/>
      </w:tblGrid>
      <w:tr w:rsidR="00022FA7" w:rsidTr="00EF7C72">
        <w:tc>
          <w:tcPr>
            <w:tcW w:w="5508" w:type="dxa"/>
          </w:tcPr>
          <w:p w:rsidR="00022FA7" w:rsidRDefault="00022FA7" w:rsidP="00EF7C72">
            <w:pPr>
              <w:ind w:firstLine="720"/>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8) Әрбір тапсырма  4-сыныптар бойынша ұсынылған төрт жауап нұсқасының, 9-сыныптар бойынша бес жауап нұсқасының тек дұрыс бір жауабын таңдауды талап етеді. Тапсырманың екі немесе одан да көп жауабы боялса, жауап есепке алынбайды. Таңдаған жауапты осы пәнге арналған сектордағы тиісті дөңгелекшені толық бояу арқылы белгілейді. Пәндер бойынша жауаптар секторларын толтыру үлгісі</w:t>
            </w:r>
          </w:p>
        </w:tc>
        <w:tc>
          <w:tcPr>
            <w:tcW w:w="4140" w:type="dxa"/>
          </w:tcPr>
          <w:p w:rsidR="00022FA7" w:rsidRDefault="00022FA7" w:rsidP="00EF7C72">
            <w:pPr>
              <w:jc w:val="both"/>
              <w:rPr>
                <w:rFonts w:ascii="KZ Times New Roman" w:hAnsi="KZ Times New Roman" w:cs="KZ Times New Roman"/>
                <w:lang w:val="kk-KZ"/>
              </w:rPr>
            </w:pPr>
          </w:p>
          <w:p w:rsidR="00022FA7" w:rsidRDefault="00022FA7" w:rsidP="00EF7C72">
            <w:pPr>
              <w:ind w:firstLine="252"/>
              <w:jc w:val="both"/>
              <w:rPr>
                <w:rFonts w:ascii="KZ Times New Roman" w:hAnsi="KZ Times New Roman" w:cs="KZ Times New Roman"/>
                <w:sz w:val="28"/>
                <w:szCs w:val="28"/>
                <w:lang w:val="kk-KZ"/>
              </w:rPr>
            </w:pPr>
            <w:r>
              <w:rPr>
                <w:rFonts w:ascii="KZ Times New Roman" w:hAnsi="KZ Times New Roman" w:cs="KZ Times New Roman"/>
                <w:noProof/>
              </w:rPr>
              <w:drawing>
                <wp:inline distT="0" distB="0" distL="0" distR="0">
                  <wp:extent cx="2171700" cy="145732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171700" cy="1457325"/>
                          </a:xfrm>
                          <a:prstGeom prst="rect">
                            <a:avLst/>
                          </a:prstGeom>
                          <a:noFill/>
                          <a:ln w="9525">
                            <a:noFill/>
                            <a:miter lim="800000"/>
                            <a:headEnd/>
                            <a:tailEnd/>
                          </a:ln>
                        </pic:spPr>
                      </pic:pic>
                    </a:graphicData>
                  </a:graphic>
                </wp:inline>
              </w:drawing>
            </w:r>
          </w:p>
        </w:tc>
      </w:tr>
    </w:tbl>
    <w:p w:rsidR="00022FA7" w:rsidRDefault="00022FA7" w:rsidP="00022FA7">
      <w:pPr>
        <w:ind w:left="720"/>
        <w:jc w:val="both"/>
        <w:rPr>
          <w:rFonts w:ascii="KZ Times New Roman" w:hAnsi="KZ Times New Roman" w:cs="KZ Times New Roman"/>
          <w:sz w:val="28"/>
          <w:szCs w:val="28"/>
          <w:lang w:val="kk-KZ"/>
        </w:rPr>
      </w:pPr>
      <w:r>
        <w:rPr>
          <w:rFonts w:ascii="KZ Times New Roman" w:hAnsi="KZ Times New Roman" w:cs="KZ Times New Roman"/>
          <w:iCs/>
          <w:sz w:val="28"/>
          <w:szCs w:val="28"/>
          <w:lang w:val="kk-KZ"/>
        </w:rPr>
        <w:t xml:space="preserve">9) </w:t>
      </w:r>
      <w:r>
        <w:rPr>
          <w:rFonts w:ascii="KZ Times New Roman" w:hAnsi="KZ Times New Roman" w:cs="KZ Times New Roman"/>
          <w:b/>
          <w:sz w:val="28"/>
          <w:szCs w:val="28"/>
        </w:rPr>
        <w:t>«</w:t>
      </w:r>
      <w:r>
        <w:rPr>
          <w:rFonts w:ascii="KZ Times New Roman" w:hAnsi="KZ Times New Roman" w:cs="KZ Times New Roman"/>
          <w:b/>
          <w:sz w:val="28"/>
          <w:szCs w:val="28"/>
          <w:lang w:val="kk-KZ"/>
        </w:rPr>
        <w:t>Қолтаңба-</w:t>
      </w:r>
      <w:r>
        <w:rPr>
          <w:rFonts w:ascii="KZ Times New Roman" w:hAnsi="KZ Times New Roman" w:cs="KZ Times New Roman"/>
          <w:b/>
          <w:sz w:val="28"/>
          <w:szCs w:val="28"/>
        </w:rPr>
        <w:t>Подпись»</w:t>
      </w:r>
      <w:r>
        <w:rPr>
          <w:rFonts w:ascii="KZ Times New Roman" w:hAnsi="KZ Times New Roman" w:cs="KZ Times New Roman"/>
          <w:sz w:val="28"/>
          <w:szCs w:val="28"/>
        </w:rPr>
        <w:t xml:space="preserve"> </w:t>
      </w:r>
      <w:r>
        <w:rPr>
          <w:rFonts w:ascii="KZ Times New Roman" w:hAnsi="KZ Times New Roman" w:cs="KZ Times New Roman"/>
          <w:sz w:val="28"/>
          <w:szCs w:val="28"/>
          <w:lang w:val="kk-KZ"/>
        </w:rPr>
        <w:t>секторына оқушының қолы қойылады.</w:t>
      </w:r>
    </w:p>
    <w:p w:rsidR="00882B95" w:rsidRPr="00022FA7" w:rsidRDefault="00882B95">
      <w:pPr>
        <w:rPr>
          <w:lang w:val="kk-KZ"/>
        </w:rPr>
      </w:pPr>
    </w:p>
    <w:sectPr w:rsidR="00882B95" w:rsidRPr="00022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2FA7"/>
    <w:rsid w:val="00022FA7"/>
    <w:rsid w:val="00882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22FA7"/>
    <w:pPr>
      <w:keepNext/>
      <w:widowControl w:val="0"/>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FA7"/>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022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2130</Characters>
  <Application>Microsoft Office Word</Application>
  <DocSecurity>0</DocSecurity>
  <Lines>17</Lines>
  <Paragraphs>4</Paragraphs>
  <ScaleCrop>false</ScaleCrop>
  <Company>школа25</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ЗавЗОЖ1</dc:creator>
  <cp:keywords/>
  <dc:description/>
  <cp:lastModifiedBy>ЗавЗОЖ1</cp:lastModifiedBy>
  <cp:revision>2</cp:revision>
  <dcterms:created xsi:type="dcterms:W3CDTF">2011-01-31T07:11:00Z</dcterms:created>
  <dcterms:modified xsi:type="dcterms:W3CDTF">2011-01-31T07:12:00Z</dcterms:modified>
</cp:coreProperties>
</file>