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45" w:rsidRPr="007833D8" w:rsidRDefault="007833D8" w:rsidP="007833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3D8">
        <w:rPr>
          <w:rFonts w:ascii="Times New Roman" w:hAnsi="Times New Roman" w:cs="Times New Roman"/>
          <w:b/>
          <w:sz w:val="28"/>
          <w:szCs w:val="28"/>
          <w:lang w:val="kk-KZ"/>
        </w:rPr>
        <w:t>Бақылау тестілерінің І жартыжылдық көрсеткіші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51"/>
        <w:gridCol w:w="992"/>
        <w:gridCol w:w="992"/>
        <w:gridCol w:w="709"/>
        <w:gridCol w:w="851"/>
        <w:gridCol w:w="850"/>
        <w:gridCol w:w="851"/>
        <w:gridCol w:w="850"/>
        <w:gridCol w:w="851"/>
        <w:gridCol w:w="1134"/>
      </w:tblGrid>
      <w:tr w:rsidR="00946245" w:rsidTr="00946245">
        <w:tc>
          <w:tcPr>
            <w:tcW w:w="1134" w:type="dxa"/>
            <w:vMerge w:val="restart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Сынып/ </w:t>
            </w:r>
          </w:p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Өткізген күні</w:t>
            </w:r>
          </w:p>
        </w:tc>
        <w:tc>
          <w:tcPr>
            <w:tcW w:w="1843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402" w:type="dxa"/>
            <w:gridSpan w:val="4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динамика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Орташа ұпай</w:t>
            </w:r>
          </w:p>
        </w:tc>
      </w:tr>
      <w:tr w:rsidR="00946245" w:rsidTr="00946245">
        <w:tc>
          <w:tcPr>
            <w:tcW w:w="1134" w:type="dxa"/>
            <w:vMerge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8"/>
          </w:tcPr>
          <w:p w:rsidR="00946245" w:rsidRPr="00946245" w:rsidRDefault="00946245" w:rsidP="008117FA">
            <w:pPr>
              <w:suppressAutoHyphens/>
              <w:ind w:left="-24" w:firstLine="60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Орташа ұпайы / пайызы</w:t>
            </w:r>
          </w:p>
        </w:tc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245" w:rsidTr="00946245">
        <w:tc>
          <w:tcPr>
            <w:tcW w:w="1134" w:type="dxa"/>
            <w:vMerge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701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19.11</w:t>
            </w:r>
          </w:p>
        </w:tc>
        <w:tc>
          <w:tcPr>
            <w:tcW w:w="1701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10.12</w:t>
            </w:r>
          </w:p>
        </w:tc>
        <w:tc>
          <w:tcPr>
            <w:tcW w:w="1701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24.12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245" w:rsidTr="00946245">
        <w:trPr>
          <w:trHeight w:val="287"/>
        </w:trPr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4а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15,7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16,1</w:t>
            </w:r>
          </w:p>
        </w:tc>
        <w:tc>
          <w:tcPr>
            <w:tcW w:w="709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16,4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16,8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pStyle w:val="a3"/>
              <w:rPr>
                <w:lang w:val="kk-KZ"/>
              </w:rPr>
            </w:pPr>
            <w:r w:rsidRPr="00946245">
              <w:rPr>
                <w:lang w:val="kk-KZ"/>
              </w:rPr>
              <w:t>+15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pStyle w:val="a3"/>
              <w:rPr>
                <w:lang w:val="kk-KZ"/>
              </w:rPr>
            </w:pPr>
            <w:r w:rsidRPr="00946245">
              <w:rPr>
                <w:lang w:val="kk-KZ"/>
              </w:rPr>
              <w:t>16,25</w:t>
            </w:r>
          </w:p>
        </w:tc>
      </w:tr>
      <w:tr w:rsidR="00946245" w:rsidTr="00946245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4ә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15,9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48,1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16,9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16,9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16,4</w:t>
            </w:r>
          </w:p>
        </w:tc>
      </w:tr>
      <w:tr w:rsidR="00946245" w:rsidTr="00946245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4б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15,3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15,4</w:t>
            </w:r>
          </w:p>
        </w:tc>
        <w:tc>
          <w:tcPr>
            <w:tcW w:w="709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16,2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15,7</w:t>
            </w:r>
          </w:p>
        </w:tc>
      </w:tr>
      <w:tr w:rsidR="00946245" w:rsidTr="00946245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4в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15,9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09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17,1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17,4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16,85</w:t>
            </w:r>
          </w:p>
        </w:tc>
      </w:tr>
      <w:tr w:rsidR="00946245" w:rsidTr="00946245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4г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14,8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16,3</w:t>
            </w:r>
          </w:p>
        </w:tc>
        <w:tc>
          <w:tcPr>
            <w:tcW w:w="709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16,6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16,6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16,2</w:t>
            </w:r>
          </w:p>
        </w:tc>
      </w:tr>
      <w:tr w:rsidR="00946245" w:rsidTr="00946245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4ғ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12,5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16,8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13,32</w:t>
            </w:r>
          </w:p>
        </w:tc>
      </w:tr>
      <w:tr w:rsidR="00946245" w:rsidTr="00946245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4д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15,7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16,3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16,4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16,1</w:t>
            </w:r>
          </w:p>
        </w:tc>
      </w:tr>
      <w:tr w:rsidR="00946245" w:rsidTr="00946245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pStyle w:val="a3"/>
              <w:suppressAutoHyphens/>
              <w:ind w:left="-24"/>
              <w:jc w:val="both"/>
              <w:rPr>
                <w:b/>
                <w:i/>
                <w:color w:val="FF0000"/>
                <w:lang w:val="kk-KZ" w:eastAsia="ar-SA"/>
              </w:rPr>
            </w:pPr>
            <w:r w:rsidRPr="00946245">
              <w:rPr>
                <w:b/>
                <w:i/>
                <w:color w:val="FF0000"/>
                <w:lang w:val="kk-KZ" w:eastAsia="ar-SA"/>
              </w:rPr>
              <w:t>42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15,5</w:t>
            </w:r>
          </w:p>
        </w:tc>
        <w:tc>
          <w:tcPr>
            <w:tcW w:w="709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49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15,9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53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16,1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+12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15,6</w:t>
            </w:r>
          </w:p>
        </w:tc>
      </w:tr>
      <w:tr w:rsidR="00946245" w:rsidRPr="00A55871" w:rsidTr="00946245">
        <w:tc>
          <w:tcPr>
            <w:tcW w:w="1134" w:type="dxa"/>
            <w:vMerge w:val="restart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Сынып/ </w:t>
            </w:r>
          </w:p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Өткізген күні</w:t>
            </w:r>
          </w:p>
        </w:tc>
        <w:tc>
          <w:tcPr>
            <w:tcW w:w="1843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402" w:type="dxa"/>
            <w:gridSpan w:val="4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динамика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Орташа ұпай</w:t>
            </w:r>
          </w:p>
        </w:tc>
      </w:tr>
      <w:tr w:rsidR="00946245" w:rsidRPr="00A55871" w:rsidTr="00946245">
        <w:tc>
          <w:tcPr>
            <w:tcW w:w="1134" w:type="dxa"/>
            <w:vMerge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8"/>
          </w:tcPr>
          <w:p w:rsidR="00946245" w:rsidRPr="00946245" w:rsidRDefault="00946245" w:rsidP="008117FA">
            <w:pPr>
              <w:suppressAutoHyphens/>
              <w:ind w:left="-24" w:firstLine="60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Орташа ұпайы / пайызы</w:t>
            </w:r>
          </w:p>
        </w:tc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6245" w:rsidRPr="00A55871" w:rsidTr="00946245">
        <w:trPr>
          <w:trHeight w:val="417"/>
        </w:trPr>
        <w:tc>
          <w:tcPr>
            <w:tcW w:w="1134" w:type="dxa"/>
            <w:vMerge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701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19.11</w:t>
            </w:r>
          </w:p>
        </w:tc>
        <w:tc>
          <w:tcPr>
            <w:tcW w:w="1701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3.12</w:t>
            </w:r>
          </w:p>
        </w:tc>
        <w:tc>
          <w:tcPr>
            <w:tcW w:w="1701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18.12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46245" w:rsidTr="00946245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9а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9,3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13,3</w:t>
            </w:r>
          </w:p>
        </w:tc>
        <w:tc>
          <w:tcPr>
            <w:tcW w:w="709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45,4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54,6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16,4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13,75</w:t>
            </w:r>
          </w:p>
        </w:tc>
      </w:tr>
      <w:tr w:rsidR="00946245" w:rsidTr="00946245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9ә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9,6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12,6</w:t>
            </w:r>
          </w:p>
        </w:tc>
        <w:tc>
          <w:tcPr>
            <w:tcW w:w="709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13,4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48,6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12,65</w:t>
            </w:r>
          </w:p>
        </w:tc>
      </w:tr>
      <w:tr w:rsidR="00946245" w:rsidTr="00946245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9б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6,2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17,2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6,7</w:t>
            </w:r>
          </w:p>
        </w:tc>
        <w:tc>
          <w:tcPr>
            <w:tcW w:w="709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10,2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34,3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10,3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8,35</w:t>
            </w:r>
          </w:p>
        </w:tc>
      </w:tr>
      <w:tr w:rsidR="00946245" w:rsidRPr="004B5E6C" w:rsidTr="00946245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8,3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99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10,8</w:t>
            </w:r>
          </w:p>
        </w:tc>
        <w:tc>
          <w:tcPr>
            <w:tcW w:w="709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41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13,2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45,8</w:t>
            </w:r>
          </w:p>
        </w:tc>
        <w:tc>
          <w:tcPr>
            <w:tcW w:w="851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13,9</w:t>
            </w:r>
          </w:p>
        </w:tc>
        <w:tc>
          <w:tcPr>
            <w:tcW w:w="850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45,8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+14,8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11,6</w:t>
            </w:r>
          </w:p>
        </w:tc>
      </w:tr>
    </w:tbl>
    <w:p w:rsidR="004A08AB" w:rsidRDefault="004A08AB">
      <w:pPr>
        <w:rPr>
          <w:lang w:val="kk-KZ"/>
        </w:rPr>
      </w:pPr>
    </w:p>
    <w:p w:rsidR="00946245" w:rsidRDefault="00946245">
      <w:pPr>
        <w:rPr>
          <w:lang w:val="kk-KZ"/>
        </w:rPr>
      </w:pPr>
    </w:p>
    <w:p w:rsidR="00946245" w:rsidRDefault="00946245">
      <w:pPr>
        <w:rPr>
          <w:lang w:val="kk-KZ"/>
        </w:rPr>
      </w:pPr>
    </w:p>
    <w:p w:rsidR="00946245" w:rsidRDefault="00946245">
      <w:pPr>
        <w:rPr>
          <w:lang w:val="kk-KZ"/>
        </w:rPr>
      </w:pPr>
    </w:p>
    <w:p w:rsidR="00946245" w:rsidRDefault="00946245">
      <w:pPr>
        <w:rPr>
          <w:lang w:val="kk-KZ"/>
        </w:rPr>
      </w:pPr>
    </w:p>
    <w:p w:rsidR="00946245" w:rsidRDefault="00946245">
      <w:pPr>
        <w:rPr>
          <w:lang w:val="kk-KZ"/>
        </w:rPr>
      </w:pPr>
    </w:p>
    <w:p w:rsidR="00946245" w:rsidRDefault="00946245">
      <w:pPr>
        <w:rPr>
          <w:lang w:val="kk-KZ"/>
        </w:rPr>
      </w:pPr>
    </w:p>
    <w:p w:rsidR="00946245" w:rsidRDefault="00946245">
      <w:pPr>
        <w:rPr>
          <w:lang w:val="kk-KZ"/>
        </w:rPr>
      </w:pPr>
    </w:p>
    <w:p w:rsidR="00946245" w:rsidRDefault="00946245">
      <w:pPr>
        <w:rPr>
          <w:lang w:val="kk-KZ"/>
        </w:rPr>
      </w:pPr>
    </w:p>
    <w:p w:rsidR="007833D8" w:rsidRPr="007833D8" w:rsidRDefault="007833D8" w:rsidP="007833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3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Бақылау тестілерінің І жартыжылдық көрсеткіші</w:t>
      </w:r>
    </w:p>
    <w:p w:rsidR="00946245" w:rsidRDefault="00946245">
      <w:pPr>
        <w:rPr>
          <w:lang w:val="kk-KZ"/>
        </w:rPr>
      </w:pPr>
      <w:r>
        <w:rPr>
          <w:rFonts w:ascii="KZ Times New Roman" w:hAnsi="KZ Times New Roman" w:cs="KZ Times New Roman"/>
          <w:noProof/>
          <w:sz w:val="28"/>
          <w:szCs w:val="28"/>
        </w:rPr>
        <w:drawing>
          <wp:inline distT="0" distB="0" distL="0" distR="0">
            <wp:extent cx="5940425" cy="3942444"/>
            <wp:effectExtent l="0" t="0" r="3175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46245" w:rsidRDefault="00946245">
      <w:pPr>
        <w:rPr>
          <w:lang w:val="kk-KZ"/>
        </w:rPr>
      </w:pPr>
    </w:p>
    <w:p w:rsidR="00946245" w:rsidRDefault="00946245">
      <w:pPr>
        <w:rPr>
          <w:lang w:val="kk-KZ"/>
        </w:rPr>
      </w:pPr>
    </w:p>
    <w:p w:rsidR="00946245" w:rsidRDefault="00946245">
      <w:pPr>
        <w:rPr>
          <w:lang w:val="kk-KZ"/>
        </w:rPr>
      </w:pPr>
      <w:r>
        <w:rPr>
          <w:rFonts w:cs="KZ Times New Roman"/>
          <w:noProof/>
          <w:sz w:val="28"/>
          <w:szCs w:val="28"/>
        </w:rPr>
        <w:drawing>
          <wp:inline distT="0" distB="0" distL="0" distR="0">
            <wp:extent cx="5940425" cy="4012554"/>
            <wp:effectExtent l="0" t="0" r="3175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46245" w:rsidRPr="007833D8" w:rsidRDefault="00946245" w:rsidP="007833D8">
      <w:pPr>
        <w:ind w:left="709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3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4 – сыныптар </w:t>
      </w:r>
      <w:r w:rsidR="007833D8" w:rsidRPr="007833D8">
        <w:rPr>
          <w:rFonts w:ascii="Times New Roman" w:hAnsi="Times New Roman" w:cs="Times New Roman"/>
          <w:b/>
          <w:sz w:val="28"/>
          <w:szCs w:val="28"/>
          <w:lang w:val="kk-KZ"/>
        </w:rPr>
        <w:t>бойынша І жартыжылдық пен қаңтар айындағы бақылау тестілерінің  көрсеткіш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552"/>
        <w:gridCol w:w="2835"/>
        <w:gridCol w:w="2410"/>
      </w:tblGrid>
      <w:tr w:rsidR="00946245" w:rsidRPr="00946245" w:rsidTr="00E219BE">
        <w:trPr>
          <w:trHeight w:val="895"/>
        </w:trPr>
        <w:tc>
          <w:tcPr>
            <w:tcW w:w="1134" w:type="dxa"/>
            <w:vMerge w:val="restart"/>
          </w:tcPr>
          <w:p w:rsidR="00946245" w:rsidRPr="00946245" w:rsidRDefault="00946245" w:rsidP="00E219BE">
            <w:pPr>
              <w:pStyle w:val="a3"/>
              <w:rPr>
                <w:lang w:val="kk-KZ"/>
              </w:rPr>
            </w:pPr>
            <w:r w:rsidRPr="00946245">
              <w:rPr>
                <w:lang w:val="kk-KZ"/>
              </w:rPr>
              <w:t xml:space="preserve">Сынып/ </w:t>
            </w:r>
          </w:p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Өткізген күні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І жартыжылдық</w:t>
            </w:r>
          </w:p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динамика</w:t>
            </w:r>
          </w:p>
        </w:tc>
      </w:tr>
      <w:tr w:rsidR="00946245" w:rsidRPr="00946245" w:rsidTr="008117FA">
        <w:tc>
          <w:tcPr>
            <w:tcW w:w="1134" w:type="dxa"/>
            <w:vMerge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Орташа ұпайы / пайызы</w:t>
            </w:r>
          </w:p>
        </w:tc>
        <w:tc>
          <w:tcPr>
            <w:tcW w:w="24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245" w:rsidRPr="00946245" w:rsidTr="008117FA">
        <w:trPr>
          <w:trHeight w:val="287"/>
        </w:trPr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4а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pStyle w:val="a3"/>
              <w:rPr>
                <w:lang w:val="kk-KZ"/>
              </w:rPr>
            </w:pPr>
            <w:r w:rsidRPr="00946245">
              <w:rPr>
                <w:lang w:val="kk-KZ"/>
              </w:rPr>
              <w:t>16,25</w:t>
            </w: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17,3/80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pStyle w:val="a3"/>
              <w:rPr>
                <w:lang w:val="kk-KZ"/>
              </w:rPr>
            </w:pPr>
            <w:r w:rsidRPr="00946245">
              <w:rPr>
                <w:lang w:val="kk-KZ"/>
              </w:rPr>
              <w:t>+1</w:t>
            </w:r>
          </w:p>
        </w:tc>
      </w:tr>
      <w:tr w:rsidR="00946245" w:rsidRPr="00946245" w:rsidTr="008117FA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4ә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16,4</w:t>
            </w: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16,7/80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+0,5</w:t>
            </w:r>
          </w:p>
        </w:tc>
      </w:tr>
      <w:tr w:rsidR="00946245" w:rsidRPr="00946245" w:rsidTr="008117FA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4б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15,7</w:t>
            </w: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16,5/85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+0,8</w:t>
            </w:r>
          </w:p>
        </w:tc>
      </w:tr>
      <w:tr w:rsidR="00946245" w:rsidRPr="00946245" w:rsidTr="008117FA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4в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16,85</w:t>
            </w: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14,3/70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-2,55</w:t>
            </w:r>
          </w:p>
        </w:tc>
      </w:tr>
      <w:tr w:rsidR="00946245" w:rsidRPr="00946245" w:rsidTr="008117FA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4г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16,2</w:t>
            </w: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14,9/55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</w:t>
            </w:r>
          </w:p>
        </w:tc>
      </w:tr>
      <w:tr w:rsidR="00946245" w:rsidRPr="00946245" w:rsidTr="008117FA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4ғ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13,32</w:t>
            </w: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14,6/54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+5</w:t>
            </w:r>
          </w:p>
        </w:tc>
      </w:tr>
      <w:tr w:rsidR="00946245" w:rsidRPr="00946245" w:rsidTr="008117FA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4д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16,1</w:t>
            </w: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15/61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+15</w:t>
            </w:r>
          </w:p>
        </w:tc>
      </w:tr>
      <w:tr w:rsidR="00946245" w:rsidRPr="00946245" w:rsidTr="008117FA">
        <w:tc>
          <w:tcPr>
            <w:tcW w:w="1134" w:type="dxa"/>
          </w:tcPr>
          <w:p w:rsidR="00946245" w:rsidRPr="00946245" w:rsidRDefault="00946245" w:rsidP="00946245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15,6</w:t>
            </w: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15,6/69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Тұрақты</w:t>
            </w:r>
          </w:p>
        </w:tc>
      </w:tr>
    </w:tbl>
    <w:p w:rsidR="00946245" w:rsidRPr="00946245" w:rsidRDefault="00946245" w:rsidP="009462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6245" w:rsidRPr="00946245" w:rsidRDefault="00946245" w:rsidP="009462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62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0725" cy="38766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6245" w:rsidRPr="007833D8" w:rsidRDefault="004608B7" w:rsidP="007833D8">
      <w:pPr>
        <w:ind w:left="709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9</w:t>
      </w:r>
      <w:r w:rsidR="007833D8" w:rsidRPr="007833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сыныптар бойынша І жартыжылдық пен қаңтар айындағы бақылау тестілерінің  көрсеткіші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552"/>
        <w:gridCol w:w="2835"/>
        <w:gridCol w:w="2410"/>
      </w:tblGrid>
      <w:tr w:rsidR="00946245" w:rsidRPr="00946245" w:rsidTr="008117FA">
        <w:tc>
          <w:tcPr>
            <w:tcW w:w="1134" w:type="dxa"/>
            <w:vMerge w:val="restart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Сынып/ </w:t>
            </w:r>
          </w:p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Өткізген күні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І жартыжылдық</w:t>
            </w:r>
          </w:p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динамика</w:t>
            </w:r>
          </w:p>
        </w:tc>
      </w:tr>
      <w:tr w:rsidR="00946245" w:rsidRPr="00946245" w:rsidTr="008117FA">
        <w:tc>
          <w:tcPr>
            <w:tcW w:w="1134" w:type="dxa"/>
            <w:vMerge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gridSpan w:val="2"/>
          </w:tcPr>
          <w:p w:rsidR="00946245" w:rsidRPr="00946245" w:rsidRDefault="00946245" w:rsidP="008117FA">
            <w:pPr>
              <w:suppressAutoHyphens/>
              <w:ind w:left="-24" w:firstLine="60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Орташа ұпайы / пайызы</w:t>
            </w:r>
          </w:p>
        </w:tc>
        <w:tc>
          <w:tcPr>
            <w:tcW w:w="24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245" w:rsidRPr="00946245" w:rsidTr="008117FA">
        <w:trPr>
          <w:trHeight w:val="287"/>
        </w:trPr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9а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13,75</w:t>
            </w: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pStyle w:val="a3"/>
              <w:rPr>
                <w:lang w:val="kk-KZ"/>
              </w:rPr>
            </w:pPr>
            <w:r w:rsidRPr="00946245">
              <w:rPr>
                <w:lang w:val="kk-KZ"/>
              </w:rPr>
              <w:t>+0,65</w:t>
            </w:r>
          </w:p>
        </w:tc>
      </w:tr>
      <w:tr w:rsidR="00946245" w:rsidRPr="00946245" w:rsidTr="008117FA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9ә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12,65</w:t>
            </w: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pStyle w:val="a3"/>
              <w:rPr>
                <w:lang w:val="kk-KZ"/>
              </w:rPr>
            </w:pPr>
            <w:r w:rsidRPr="00946245">
              <w:rPr>
                <w:lang w:val="kk-KZ"/>
              </w:rPr>
              <w:t>+0,65</w:t>
            </w:r>
          </w:p>
        </w:tc>
      </w:tr>
      <w:tr w:rsidR="00946245" w:rsidRPr="00946245" w:rsidTr="008117FA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 w:firstLine="60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9б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11,6</w:t>
            </w: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-1,6</w:t>
            </w:r>
          </w:p>
        </w:tc>
      </w:tr>
      <w:tr w:rsidR="00946245" w:rsidRPr="00946245" w:rsidTr="008117FA">
        <w:tc>
          <w:tcPr>
            <w:tcW w:w="1134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орташа</w:t>
            </w:r>
          </w:p>
        </w:tc>
        <w:tc>
          <w:tcPr>
            <w:tcW w:w="2552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12,7</w:t>
            </w:r>
          </w:p>
        </w:tc>
        <w:tc>
          <w:tcPr>
            <w:tcW w:w="2835" w:type="dxa"/>
          </w:tcPr>
          <w:p w:rsidR="00946245" w:rsidRPr="00946245" w:rsidRDefault="00946245" w:rsidP="008117FA">
            <w:pPr>
              <w:suppressAutoHyphens/>
              <w:ind w:left="-2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12,6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45" w:rsidRPr="00946245" w:rsidRDefault="00946245" w:rsidP="008117FA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462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-0,1</w:t>
            </w:r>
          </w:p>
        </w:tc>
      </w:tr>
    </w:tbl>
    <w:p w:rsidR="00946245" w:rsidRPr="00946245" w:rsidRDefault="00946245" w:rsidP="009462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6245" w:rsidRPr="00946245" w:rsidRDefault="00946245" w:rsidP="00946245">
      <w:pPr>
        <w:ind w:left="709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46245" w:rsidRDefault="00946245" w:rsidP="00946245">
      <w:pPr>
        <w:rPr>
          <w:rFonts w:cs="KZ Times New Roman"/>
          <w:sz w:val="28"/>
          <w:szCs w:val="28"/>
          <w:lang w:val="kk-KZ"/>
        </w:rPr>
      </w:pPr>
      <w:r>
        <w:rPr>
          <w:rFonts w:cs="KZ Times New Roman"/>
          <w:noProof/>
          <w:sz w:val="28"/>
          <w:szCs w:val="28"/>
        </w:rPr>
        <w:drawing>
          <wp:inline distT="0" distB="0" distL="0" distR="0">
            <wp:extent cx="5800725" cy="38481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6245" w:rsidRDefault="00946245">
      <w:pPr>
        <w:rPr>
          <w:lang w:val="kk-KZ"/>
        </w:rPr>
      </w:pPr>
    </w:p>
    <w:p w:rsidR="00123DF0" w:rsidRDefault="00123DF0">
      <w:pPr>
        <w:rPr>
          <w:lang w:val="kk-KZ"/>
        </w:rPr>
      </w:pPr>
    </w:p>
    <w:p w:rsidR="00123DF0" w:rsidRDefault="00123DF0">
      <w:pPr>
        <w:rPr>
          <w:lang w:val="kk-KZ"/>
        </w:rPr>
      </w:pPr>
    </w:p>
    <w:p w:rsidR="00123DF0" w:rsidRDefault="00123DF0">
      <w:pPr>
        <w:rPr>
          <w:lang w:val="kk-KZ"/>
        </w:rPr>
      </w:pPr>
    </w:p>
    <w:sectPr w:rsidR="00123DF0" w:rsidSect="004A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245"/>
    <w:rsid w:val="00123DF0"/>
    <w:rsid w:val="004608B7"/>
    <w:rsid w:val="004A08AB"/>
    <w:rsid w:val="007833D8"/>
    <w:rsid w:val="00946245"/>
    <w:rsid w:val="00A92E58"/>
    <w:rsid w:val="00E219BE"/>
    <w:rsid w:val="00ED3F18"/>
    <w:rsid w:val="00F4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AB"/>
  </w:style>
  <w:style w:type="paragraph" w:styleId="1">
    <w:name w:val="heading 1"/>
    <w:basedOn w:val="a"/>
    <w:next w:val="a"/>
    <w:link w:val="10"/>
    <w:qFormat/>
    <w:rsid w:val="00123DF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2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3DF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394495412844152E-2"/>
          <c:y val="6.4814814814814936E-2"/>
          <c:w val="0.67125382262997102"/>
          <c:h val="0.791666666666666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қазан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9а</c:v>
                </c:pt>
                <c:pt idx="1">
                  <c:v>9ә</c:v>
                </c:pt>
                <c:pt idx="2">
                  <c:v>9б</c:v>
                </c:pt>
                <c:pt idx="3">
                  <c:v>орташа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9.3000000000000007</c:v>
                </c:pt>
                <c:pt idx="1">
                  <c:v>9.6</c:v>
                </c:pt>
                <c:pt idx="2">
                  <c:v>6.2</c:v>
                </c:pt>
                <c:pt idx="3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қараша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9а</c:v>
                </c:pt>
                <c:pt idx="1">
                  <c:v>9ә</c:v>
                </c:pt>
                <c:pt idx="2">
                  <c:v>9б</c:v>
                </c:pt>
                <c:pt idx="3">
                  <c:v>орташа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13.3</c:v>
                </c:pt>
                <c:pt idx="1">
                  <c:v>12.6</c:v>
                </c:pt>
                <c:pt idx="2">
                  <c:v>6.7</c:v>
                </c:pt>
                <c:pt idx="3">
                  <c:v>10.8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желтоқсан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8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CatName val="1"/>
          </c:dLbls>
          <c:cat>
            <c:strRef>
              <c:f>Sheet1!$B$1:$E$1</c:f>
              <c:strCache>
                <c:ptCount val="4"/>
                <c:pt idx="0">
                  <c:v>9а</c:v>
                </c:pt>
                <c:pt idx="1">
                  <c:v>9ә</c:v>
                </c:pt>
                <c:pt idx="2">
                  <c:v>9б</c:v>
                </c:pt>
                <c:pt idx="3">
                  <c:v>орташа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16.399999999999999</c:v>
                </c:pt>
                <c:pt idx="1">
                  <c:v>15</c:v>
                </c:pt>
                <c:pt idx="2">
                  <c:v>10.3</c:v>
                </c:pt>
                <c:pt idx="3">
                  <c:v>13.9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орташа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9а</c:v>
                </c:pt>
                <c:pt idx="1">
                  <c:v>9ә</c:v>
                </c:pt>
                <c:pt idx="2">
                  <c:v>9б</c:v>
                </c:pt>
                <c:pt idx="3">
                  <c:v>орташа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13.75</c:v>
                </c:pt>
                <c:pt idx="1">
                  <c:v>12.65</c:v>
                </c:pt>
                <c:pt idx="2">
                  <c:v>8.3500000000000068</c:v>
                </c:pt>
                <c:pt idx="3">
                  <c:v>11.6</c:v>
                </c:pt>
              </c:numCache>
            </c:numRef>
          </c:val>
        </c:ser>
        <c:gapDepth val="0"/>
        <c:shape val="box"/>
        <c:axId val="100144256"/>
        <c:axId val="100145792"/>
        <c:axId val="0"/>
      </c:bar3DChart>
      <c:catAx>
        <c:axId val="1001442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145792"/>
        <c:crosses val="autoZero"/>
        <c:auto val="1"/>
        <c:lblAlgn val="ctr"/>
        <c:lblOffset val="100"/>
        <c:tickLblSkip val="1"/>
        <c:tickMarkSkip val="1"/>
      </c:catAx>
      <c:valAx>
        <c:axId val="1001457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14425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6146788990825587"/>
          <c:y val="0.32870370370370416"/>
          <c:w val="0.23241590214067304"/>
          <c:h val="0.34490740740740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7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620253164556958E-2"/>
          <c:y val="6.3529411764705876E-2"/>
          <c:w val="0.67246835443038067"/>
          <c:h val="0.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қазан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4а</c:v>
                </c:pt>
                <c:pt idx="1">
                  <c:v>4ә</c:v>
                </c:pt>
                <c:pt idx="2">
                  <c:v>4б</c:v>
                </c:pt>
                <c:pt idx="3">
                  <c:v>4в</c:v>
                </c:pt>
                <c:pt idx="4">
                  <c:v>4г</c:v>
                </c:pt>
                <c:pt idx="5">
                  <c:v>4ғ</c:v>
                </c:pt>
                <c:pt idx="6">
                  <c:v>4д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15.7</c:v>
                </c:pt>
                <c:pt idx="1">
                  <c:v>15.9</c:v>
                </c:pt>
                <c:pt idx="2">
                  <c:v>15.3</c:v>
                </c:pt>
                <c:pt idx="3">
                  <c:v>15.9</c:v>
                </c:pt>
                <c:pt idx="4">
                  <c:v>14.8</c:v>
                </c:pt>
                <c:pt idx="5">
                  <c:v>12</c:v>
                </c:pt>
                <c:pt idx="6">
                  <c:v>15.7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қараша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4а</c:v>
                </c:pt>
                <c:pt idx="1">
                  <c:v>4ә</c:v>
                </c:pt>
                <c:pt idx="2">
                  <c:v>4б</c:v>
                </c:pt>
                <c:pt idx="3">
                  <c:v>4в</c:v>
                </c:pt>
                <c:pt idx="4">
                  <c:v>4г</c:v>
                </c:pt>
                <c:pt idx="5">
                  <c:v>4ғ</c:v>
                </c:pt>
                <c:pt idx="6">
                  <c:v>4д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16.100000000000001</c:v>
                </c:pt>
                <c:pt idx="1">
                  <c:v>16</c:v>
                </c:pt>
                <c:pt idx="2">
                  <c:v>15.4</c:v>
                </c:pt>
                <c:pt idx="3">
                  <c:v>17</c:v>
                </c:pt>
                <c:pt idx="4">
                  <c:v>16.3</c:v>
                </c:pt>
                <c:pt idx="5">
                  <c:v>12</c:v>
                </c:pt>
                <c:pt idx="6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желтоқсан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CatName val="1"/>
          </c:dLbls>
          <c:cat>
            <c:strRef>
              <c:f>Sheet1!$B$1:$H$1</c:f>
              <c:strCache>
                <c:ptCount val="7"/>
                <c:pt idx="0">
                  <c:v>4а</c:v>
                </c:pt>
                <c:pt idx="1">
                  <c:v>4ә</c:v>
                </c:pt>
                <c:pt idx="2">
                  <c:v>4б</c:v>
                </c:pt>
                <c:pt idx="3">
                  <c:v>4в</c:v>
                </c:pt>
                <c:pt idx="4">
                  <c:v>4г</c:v>
                </c:pt>
                <c:pt idx="5">
                  <c:v>4ғ</c:v>
                </c:pt>
                <c:pt idx="6">
                  <c:v>4д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16.8</c:v>
                </c:pt>
                <c:pt idx="1">
                  <c:v>16.899999999999999</c:v>
                </c:pt>
                <c:pt idx="2">
                  <c:v>16.2</c:v>
                </c:pt>
                <c:pt idx="3">
                  <c:v>17.399999999999999</c:v>
                </c:pt>
                <c:pt idx="4">
                  <c:v>16.600000000000001</c:v>
                </c:pt>
                <c:pt idx="5">
                  <c:v>16.8</c:v>
                </c:pt>
                <c:pt idx="6">
                  <c:v>16.399999999999999</c:v>
                </c:pt>
              </c:numCache>
            </c:numRef>
          </c:val>
        </c:ser>
        <c:gapDepth val="0"/>
        <c:shape val="box"/>
        <c:axId val="10297344"/>
        <c:axId val="10298880"/>
        <c:axId val="0"/>
      </c:bar3DChart>
      <c:catAx>
        <c:axId val="102973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98880"/>
        <c:crosses val="autoZero"/>
        <c:auto val="1"/>
        <c:lblAlgn val="ctr"/>
        <c:lblOffset val="100"/>
        <c:tickLblSkip val="1"/>
        <c:tickMarkSkip val="1"/>
      </c:catAx>
      <c:valAx>
        <c:axId val="102988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9734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59493670886077"/>
          <c:y val="0.376470588235295"/>
          <c:w val="0.23417721518987342"/>
          <c:h val="0.2494117647058824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578595317725759E-2"/>
          <c:y val="6.8010075566750636E-2"/>
          <c:w val="0.57357859531772559"/>
          <c:h val="0.788413098236775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І жартыжылдық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4а</c:v>
                </c:pt>
                <c:pt idx="1">
                  <c:v>4ә</c:v>
                </c:pt>
                <c:pt idx="2">
                  <c:v>4б</c:v>
                </c:pt>
                <c:pt idx="3">
                  <c:v>4в</c:v>
                </c:pt>
                <c:pt idx="4">
                  <c:v>4г</c:v>
                </c:pt>
                <c:pt idx="5">
                  <c:v>4ғ</c:v>
                </c:pt>
                <c:pt idx="6">
                  <c:v>4д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16.25</c:v>
                </c:pt>
                <c:pt idx="1">
                  <c:v>16.399999999999999</c:v>
                </c:pt>
                <c:pt idx="2">
                  <c:v>15.7</c:v>
                </c:pt>
                <c:pt idx="3">
                  <c:v>16.850000000000001</c:v>
                </c:pt>
                <c:pt idx="4">
                  <c:v>16.2</c:v>
                </c:pt>
                <c:pt idx="5">
                  <c:v>13.32</c:v>
                </c:pt>
                <c:pt idx="6">
                  <c:v>16.100000000000001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қаңтар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7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CatName val="1"/>
          </c:dLbls>
          <c:cat>
            <c:strRef>
              <c:f>Sheet1!$B$1:$H$1</c:f>
              <c:strCache>
                <c:ptCount val="7"/>
                <c:pt idx="0">
                  <c:v>4а</c:v>
                </c:pt>
                <c:pt idx="1">
                  <c:v>4ә</c:v>
                </c:pt>
                <c:pt idx="2">
                  <c:v>4б</c:v>
                </c:pt>
                <c:pt idx="3">
                  <c:v>4в</c:v>
                </c:pt>
                <c:pt idx="4">
                  <c:v>4г</c:v>
                </c:pt>
                <c:pt idx="5">
                  <c:v>4ғ</c:v>
                </c:pt>
                <c:pt idx="6">
                  <c:v>4д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17.3</c:v>
                </c:pt>
                <c:pt idx="1">
                  <c:v>16.7</c:v>
                </c:pt>
                <c:pt idx="2">
                  <c:v>16.5</c:v>
                </c:pt>
                <c:pt idx="3">
                  <c:v>14.3</c:v>
                </c:pt>
                <c:pt idx="4">
                  <c:v>14.9</c:v>
                </c:pt>
                <c:pt idx="5">
                  <c:v>14.6</c:v>
                </c:pt>
                <c:pt idx="6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динамика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4а</c:v>
                </c:pt>
                <c:pt idx="1">
                  <c:v>4ә</c:v>
                </c:pt>
                <c:pt idx="2">
                  <c:v>4б</c:v>
                </c:pt>
                <c:pt idx="3">
                  <c:v>4в</c:v>
                </c:pt>
                <c:pt idx="4">
                  <c:v>4г</c:v>
                </c:pt>
                <c:pt idx="5">
                  <c:v>4ғ</c:v>
                </c:pt>
                <c:pt idx="6">
                  <c:v>4д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1</c:v>
                </c:pt>
                <c:pt idx="1">
                  <c:v>0.5</c:v>
                </c:pt>
                <c:pt idx="2">
                  <c:v>0.8</c:v>
                </c:pt>
                <c:pt idx="3">
                  <c:v>2.5499999999999998</c:v>
                </c:pt>
                <c:pt idx="4">
                  <c:v>7</c:v>
                </c:pt>
                <c:pt idx="5">
                  <c:v>5</c:v>
                </c:pt>
                <c:pt idx="6">
                  <c:v>15</c:v>
                </c:pt>
              </c:numCache>
            </c:numRef>
          </c:val>
        </c:ser>
        <c:gapDepth val="0"/>
        <c:shape val="box"/>
        <c:axId val="100050432"/>
        <c:axId val="100051968"/>
        <c:axId val="0"/>
      </c:bar3DChart>
      <c:catAx>
        <c:axId val="1000504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051968"/>
        <c:crosses val="autoZero"/>
        <c:auto val="1"/>
        <c:lblAlgn val="ctr"/>
        <c:lblOffset val="100"/>
        <c:tickLblSkip val="1"/>
        <c:tickMarkSkip val="1"/>
      </c:catAx>
      <c:valAx>
        <c:axId val="1000519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05043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6555183946488505"/>
          <c:y val="0.37027707808564292"/>
          <c:w val="0.32775919732441561"/>
          <c:h val="0.2594458438287153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5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701842546063656E-2"/>
          <c:y val="6.0913705583756354E-2"/>
          <c:w val="0.57286432160804024"/>
          <c:h val="0.794416243654822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І жартыжылдық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9а</c:v>
                </c:pt>
                <c:pt idx="1">
                  <c:v>9ә</c:v>
                </c:pt>
                <c:pt idx="2">
                  <c:v>9б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13.75</c:v>
                </c:pt>
                <c:pt idx="1">
                  <c:v>12.65</c:v>
                </c:pt>
                <c:pt idx="2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қаңтар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7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9а</c:v>
                </c:pt>
                <c:pt idx="1">
                  <c:v>9ә</c:v>
                </c:pt>
                <c:pt idx="2">
                  <c:v>9б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14.4</c:v>
                </c:pt>
                <c:pt idx="1">
                  <c:v>13.3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динамика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9а</c:v>
                </c:pt>
                <c:pt idx="1">
                  <c:v>9ә</c:v>
                </c:pt>
                <c:pt idx="2">
                  <c:v>9б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0.65000000000000113</c:v>
                </c:pt>
                <c:pt idx="1">
                  <c:v>0.65000000000000113</c:v>
                </c:pt>
                <c:pt idx="2">
                  <c:v>1.6</c:v>
                </c:pt>
              </c:numCache>
            </c:numRef>
          </c:val>
        </c:ser>
        <c:gapDepth val="0"/>
        <c:shape val="box"/>
        <c:axId val="100115200"/>
        <c:axId val="100116736"/>
        <c:axId val="0"/>
      </c:bar3DChart>
      <c:catAx>
        <c:axId val="1001152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116736"/>
        <c:crosses val="autoZero"/>
        <c:auto val="1"/>
        <c:lblAlgn val="ctr"/>
        <c:lblOffset val="100"/>
        <c:tickLblSkip val="1"/>
        <c:tickMarkSkip val="1"/>
      </c:catAx>
      <c:valAx>
        <c:axId val="1001167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11520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6499162479062079"/>
          <c:y val="0.37055837563451854"/>
          <c:w val="0.32830820770519337"/>
          <c:h val="0.2614213197969543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5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1267</Characters>
  <Application>Microsoft Office Word</Application>
  <DocSecurity>0</DocSecurity>
  <Lines>10</Lines>
  <Paragraphs>2</Paragraphs>
  <ScaleCrop>false</ScaleCrop>
  <Company>школа25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ЗавЗОЖ1</dc:creator>
  <cp:keywords/>
  <dc:description/>
  <cp:lastModifiedBy>ЗавЗОЖ1</cp:lastModifiedBy>
  <cp:revision>9</cp:revision>
  <dcterms:created xsi:type="dcterms:W3CDTF">2011-01-31T05:36:00Z</dcterms:created>
  <dcterms:modified xsi:type="dcterms:W3CDTF">2011-02-09T04:08:00Z</dcterms:modified>
</cp:coreProperties>
</file>